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732" w:rsidRDefault="005B2732" w:rsidP="00661C25">
      <w:pPr>
        <w:jc w:val="center"/>
        <w:rPr>
          <w:b/>
          <w:sz w:val="28"/>
        </w:rPr>
      </w:pPr>
      <w:bookmarkStart w:id="0" w:name="_GoBack"/>
      <w:bookmarkEnd w:id="0"/>
    </w:p>
    <w:p w:rsidR="005B2732" w:rsidRDefault="005B2732" w:rsidP="00661C25">
      <w:pPr>
        <w:jc w:val="center"/>
        <w:rPr>
          <w:b/>
          <w:sz w:val="28"/>
        </w:rPr>
      </w:pPr>
    </w:p>
    <w:p w:rsidR="00B4195D" w:rsidRPr="00565BAA" w:rsidRDefault="005C56DE" w:rsidP="00661C25">
      <w:pPr>
        <w:jc w:val="center"/>
        <w:rPr>
          <w:b/>
          <w:sz w:val="28"/>
        </w:rPr>
      </w:pPr>
      <w:r w:rsidRPr="00565BAA">
        <w:rPr>
          <w:b/>
          <w:sz w:val="28"/>
        </w:rPr>
        <w:t>Z</w:t>
      </w:r>
      <w:r w:rsidR="002A23AD" w:rsidRPr="00565BAA">
        <w:rPr>
          <w:b/>
          <w:sz w:val="28"/>
        </w:rPr>
        <w:t>ásad</w:t>
      </w:r>
      <w:r w:rsidRPr="00565BAA">
        <w:rPr>
          <w:b/>
          <w:sz w:val="28"/>
        </w:rPr>
        <w:t>y</w:t>
      </w:r>
      <w:r w:rsidR="002A23AD" w:rsidRPr="00565BAA">
        <w:rPr>
          <w:b/>
          <w:sz w:val="28"/>
        </w:rPr>
        <w:t xml:space="preserve"> hospodárenia s majetkom obce</w:t>
      </w:r>
    </w:p>
    <w:p w:rsidR="002A23AD" w:rsidRPr="00565BAA" w:rsidRDefault="00005229" w:rsidP="00661C25">
      <w:pPr>
        <w:jc w:val="center"/>
        <w:rPr>
          <w:b/>
          <w:sz w:val="28"/>
        </w:rPr>
      </w:pPr>
      <w:r>
        <w:rPr>
          <w:b/>
          <w:sz w:val="28"/>
        </w:rPr>
        <w:t>Valice</w:t>
      </w:r>
    </w:p>
    <w:p w:rsidR="002A23AD" w:rsidRPr="00565BAA" w:rsidRDefault="002A23AD" w:rsidP="000C25C5">
      <w:pPr>
        <w:spacing w:line="360" w:lineRule="auto"/>
        <w:jc w:val="both"/>
        <w:rPr>
          <w:b/>
          <w:sz w:val="28"/>
        </w:rPr>
      </w:pPr>
    </w:p>
    <w:p w:rsidR="002A23AD" w:rsidRPr="00565BAA" w:rsidRDefault="002A23AD" w:rsidP="000C25C5">
      <w:pPr>
        <w:spacing w:line="360" w:lineRule="auto"/>
        <w:jc w:val="both"/>
        <w:rPr>
          <w:sz w:val="24"/>
        </w:rPr>
      </w:pPr>
      <w:r w:rsidRPr="00565BAA">
        <w:rPr>
          <w:sz w:val="24"/>
        </w:rPr>
        <w:t>Obecné zastupiteľstvo v</w:t>
      </w:r>
      <w:r w:rsidR="004E33EC">
        <w:rPr>
          <w:sz w:val="24"/>
        </w:rPr>
        <w:t xml:space="preserve"> obci </w:t>
      </w:r>
      <w:r w:rsidR="00005229">
        <w:rPr>
          <w:sz w:val="24"/>
        </w:rPr>
        <w:t>Valice</w:t>
      </w:r>
      <w:r w:rsidR="003C5389" w:rsidRPr="00565BAA">
        <w:rPr>
          <w:sz w:val="24"/>
        </w:rPr>
        <w:t xml:space="preserve"> </w:t>
      </w:r>
      <w:r w:rsidRPr="00565BAA">
        <w:rPr>
          <w:sz w:val="24"/>
        </w:rPr>
        <w:t xml:space="preserve"> na základe ustanovenia § 9 ods</w:t>
      </w:r>
      <w:r w:rsidR="00ED591F" w:rsidRPr="00565BAA">
        <w:rPr>
          <w:sz w:val="24"/>
        </w:rPr>
        <w:t>.</w:t>
      </w:r>
      <w:r w:rsidRPr="00565BAA">
        <w:rPr>
          <w:sz w:val="24"/>
        </w:rPr>
        <w:t xml:space="preserve"> 1 zákona č.138/1991 Zb. o majetku obcí v</w:t>
      </w:r>
      <w:r w:rsidR="005C56DE" w:rsidRPr="00565BAA">
        <w:rPr>
          <w:sz w:val="24"/>
        </w:rPr>
        <w:t> </w:t>
      </w:r>
      <w:r w:rsidRPr="00565BAA">
        <w:rPr>
          <w:sz w:val="24"/>
        </w:rPr>
        <w:t>z</w:t>
      </w:r>
      <w:r w:rsidR="005C56DE" w:rsidRPr="00565BAA">
        <w:rPr>
          <w:sz w:val="24"/>
        </w:rPr>
        <w:t>.n.p.</w:t>
      </w:r>
      <w:r w:rsidRPr="00565BAA">
        <w:rPr>
          <w:sz w:val="24"/>
        </w:rPr>
        <w:t xml:space="preserve"> s použitím ustanovenia  § </w:t>
      </w:r>
      <w:r w:rsidR="00ED591F" w:rsidRPr="00565BAA">
        <w:rPr>
          <w:sz w:val="24"/>
        </w:rPr>
        <w:t xml:space="preserve">11 ods.4 písm. a) </w:t>
      </w:r>
      <w:r w:rsidRPr="00565BAA">
        <w:rPr>
          <w:sz w:val="24"/>
        </w:rPr>
        <w:t xml:space="preserve"> zákona č.369/1990 Zb. o obecnom zriadení v</w:t>
      </w:r>
      <w:r w:rsidR="00E467EE" w:rsidRPr="00565BAA">
        <w:rPr>
          <w:sz w:val="24"/>
        </w:rPr>
        <w:t> </w:t>
      </w:r>
      <w:r w:rsidRPr="00565BAA">
        <w:rPr>
          <w:sz w:val="24"/>
        </w:rPr>
        <w:t>z</w:t>
      </w:r>
      <w:r w:rsidR="00E467EE" w:rsidRPr="00565BAA">
        <w:rPr>
          <w:sz w:val="24"/>
        </w:rPr>
        <w:t>.n.p.</w:t>
      </w:r>
      <w:r w:rsidRPr="00565BAA">
        <w:rPr>
          <w:sz w:val="24"/>
        </w:rPr>
        <w:t xml:space="preserve"> sa uznieslo na </w:t>
      </w:r>
      <w:r w:rsidR="00E467EE" w:rsidRPr="00565BAA">
        <w:rPr>
          <w:sz w:val="24"/>
        </w:rPr>
        <w:t>týchto</w:t>
      </w:r>
      <w:r w:rsidRPr="00565BAA">
        <w:rPr>
          <w:sz w:val="24"/>
        </w:rPr>
        <w:t xml:space="preserve"> zásadách hospodárenia s majetkom obce (ďalej len "Zásady" ):</w:t>
      </w:r>
      <w:r w:rsidR="006004CC" w:rsidRPr="00565BAA">
        <w:rPr>
          <w:sz w:val="24"/>
        </w:rPr>
        <w:t xml:space="preserve">  </w:t>
      </w:r>
    </w:p>
    <w:p w:rsidR="002A23AD" w:rsidRPr="00565BAA" w:rsidRDefault="002A23AD" w:rsidP="00661C25">
      <w:pPr>
        <w:spacing w:line="360" w:lineRule="auto"/>
        <w:jc w:val="center"/>
        <w:rPr>
          <w:b/>
          <w:sz w:val="24"/>
        </w:rPr>
      </w:pPr>
      <w:r w:rsidRPr="00565BAA">
        <w:rPr>
          <w:b/>
          <w:sz w:val="24"/>
        </w:rPr>
        <w:t>Článok 1</w:t>
      </w:r>
    </w:p>
    <w:p w:rsidR="002A23AD" w:rsidRPr="00565BAA" w:rsidRDefault="002A23AD" w:rsidP="00661C25">
      <w:pPr>
        <w:spacing w:line="360" w:lineRule="auto"/>
        <w:jc w:val="center"/>
        <w:rPr>
          <w:b/>
          <w:sz w:val="24"/>
        </w:rPr>
      </w:pPr>
      <w:r w:rsidRPr="00565BAA">
        <w:rPr>
          <w:b/>
          <w:sz w:val="24"/>
        </w:rPr>
        <w:t>Úvodné ustanovenia</w:t>
      </w:r>
    </w:p>
    <w:p w:rsidR="002A23AD" w:rsidRPr="00565BAA" w:rsidRDefault="004E33EC" w:rsidP="00EB6A79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</w:rPr>
      </w:pPr>
      <w:r>
        <w:rPr>
          <w:sz w:val="24"/>
          <w:szCs w:val="24"/>
        </w:rPr>
        <w:t xml:space="preserve">Obec </w:t>
      </w:r>
      <w:r w:rsidR="00005229">
        <w:rPr>
          <w:sz w:val="24"/>
          <w:szCs w:val="24"/>
        </w:rPr>
        <w:t>Valice</w:t>
      </w:r>
      <w:r w:rsidR="002A23AD" w:rsidRPr="00565BAA">
        <w:rPr>
          <w:sz w:val="24"/>
        </w:rPr>
        <w:t xml:space="preserve"> je samostatný územný samosprávny a správny celok Slovenskej republiky; združuje osoby, ktoré m</w:t>
      </w:r>
      <w:r>
        <w:rPr>
          <w:sz w:val="24"/>
        </w:rPr>
        <w:t xml:space="preserve">ajú na území trvalý pobyt. Obec </w:t>
      </w:r>
      <w:r w:rsidR="00005229">
        <w:rPr>
          <w:sz w:val="24"/>
        </w:rPr>
        <w:t>Valice</w:t>
      </w:r>
      <w:r w:rsidR="002A23AD" w:rsidRPr="00565BAA">
        <w:rPr>
          <w:sz w:val="24"/>
        </w:rPr>
        <w:t xml:space="preserve"> je právnickou osobou, ktorá za podmienok ustanovených zákonom samostatne hospodári  s vlastným ma</w:t>
      </w:r>
      <w:r w:rsidR="00E56391" w:rsidRPr="00565BAA">
        <w:rPr>
          <w:sz w:val="24"/>
        </w:rPr>
        <w:t xml:space="preserve">jetkom a s vlastnými príjmami. </w:t>
      </w:r>
      <w:r w:rsidR="002A23AD" w:rsidRPr="00C53FD6">
        <w:rPr>
          <w:b/>
          <w:bCs/>
          <w:color w:val="0000FF"/>
          <w:sz w:val="24"/>
        </w:rPr>
        <w:t>1</w:t>
      </w:r>
      <w:r w:rsidR="00E56391" w:rsidRPr="00C53FD6">
        <w:rPr>
          <w:b/>
          <w:bCs/>
          <w:color w:val="0000FF"/>
          <w:sz w:val="24"/>
        </w:rPr>
        <w:t>/</w:t>
      </w:r>
      <w:r w:rsidR="00F2040E" w:rsidRPr="00565BAA">
        <w:rPr>
          <w:sz w:val="24"/>
        </w:rPr>
        <w:t xml:space="preserve"> </w:t>
      </w:r>
    </w:p>
    <w:p w:rsidR="00B4195D" w:rsidRPr="00C53FD6" w:rsidRDefault="00B4195D" w:rsidP="00B4195D">
      <w:pPr>
        <w:spacing w:line="360" w:lineRule="auto"/>
        <w:jc w:val="both"/>
        <w:rPr>
          <w:sz w:val="12"/>
          <w:szCs w:val="12"/>
        </w:rPr>
      </w:pPr>
    </w:p>
    <w:p w:rsidR="002A23AD" w:rsidRPr="00565BAA" w:rsidRDefault="00D8780E" w:rsidP="00EB6A79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</w:rPr>
      </w:pPr>
      <w:r w:rsidRPr="00565BAA">
        <w:rPr>
          <w:sz w:val="24"/>
        </w:rPr>
        <w:t xml:space="preserve">Štatutárnym orgánom v majetkovoprávnych vzťahoch </w:t>
      </w:r>
      <w:r w:rsidR="002A23AD" w:rsidRPr="00565BAA">
        <w:rPr>
          <w:sz w:val="24"/>
        </w:rPr>
        <w:t xml:space="preserve">v zmysle  ustanovenia § 13 ods. 5   </w:t>
      </w:r>
      <w:r w:rsidRPr="00565BAA">
        <w:rPr>
          <w:sz w:val="24"/>
        </w:rPr>
        <w:t xml:space="preserve">    zákona č.</w:t>
      </w:r>
      <w:r w:rsidR="002A23AD" w:rsidRPr="00565BAA">
        <w:rPr>
          <w:sz w:val="24"/>
        </w:rPr>
        <w:t>369/1990Zb. o obecnom zriadení v</w:t>
      </w:r>
      <w:r w:rsidRPr="00565BAA">
        <w:rPr>
          <w:sz w:val="24"/>
        </w:rPr>
        <w:t> </w:t>
      </w:r>
      <w:r w:rsidR="002A23AD" w:rsidRPr="00565BAA">
        <w:rPr>
          <w:sz w:val="24"/>
        </w:rPr>
        <w:t>z</w:t>
      </w:r>
      <w:r w:rsidRPr="00565BAA">
        <w:rPr>
          <w:sz w:val="24"/>
        </w:rPr>
        <w:t xml:space="preserve">.n.p. je </w:t>
      </w:r>
      <w:r w:rsidR="002A23AD" w:rsidRPr="00565BAA">
        <w:rPr>
          <w:sz w:val="24"/>
        </w:rPr>
        <w:t xml:space="preserve">starosta obce </w:t>
      </w:r>
      <w:r w:rsidR="00005229">
        <w:rPr>
          <w:sz w:val="24"/>
        </w:rPr>
        <w:t>Valice</w:t>
      </w:r>
      <w:r w:rsidR="004E33EC">
        <w:rPr>
          <w:sz w:val="24"/>
        </w:rPr>
        <w:t>.</w:t>
      </w:r>
      <w:r w:rsidR="00B21B42" w:rsidRPr="00565BAA">
        <w:rPr>
          <w:sz w:val="24"/>
        </w:rPr>
        <w:t>Š</w:t>
      </w:r>
      <w:r w:rsidR="002A23AD" w:rsidRPr="00565BAA">
        <w:rPr>
          <w:sz w:val="24"/>
        </w:rPr>
        <w:t>tatutárnym orgánom v majetkovo-právnych vzťahoch rozpočtových a príspevkových  organizácií</w:t>
      </w:r>
      <w:r w:rsidR="006A5DDE" w:rsidRPr="00565BAA">
        <w:rPr>
          <w:sz w:val="24"/>
        </w:rPr>
        <w:t xml:space="preserve"> s právnou subjektivitou </w:t>
      </w:r>
      <w:r w:rsidR="002A23AD" w:rsidRPr="00565BAA">
        <w:rPr>
          <w:sz w:val="24"/>
        </w:rPr>
        <w:t xml:space="preserve"> </w:t>
      </w:r>
      <w:r w:rsidRPr="00565BAA">
        <w:rPr>
          <w:sz w:val="24"/>
        </w:rPr>
        <w:t xml:space="preserve">zriadených obcou </w:t>
      </w:r>
      <w:r w:rsidR="002A23AD" w:rsidRPr="00565BAA">
        <w:rPr>
          <w:sz w:val="24"/>
        </w:rPr>
        <w:t>je riaditeľ organizácie.</w:t>
      </w:r>
      <w:r w:rsidR="00560E99" w:rsidRPr="00565BAA">
        <w:rPr>
          <w:sz w:val="24"/>
        </w:rPr>
        <w:t xml:space="preserve"> </w:t>
      </w:r>
    </w:p>
    <w:p w:rsidR="00B4195D" w:rsidRPr="00C53FD6" w:rsidRDefault="00B4195D" w:rsidP="00B4195D">
      <w:pPr>
        <w:spacing w:line="360" w:lineRule="auto"/>
        <w:jc w:val="both"/>
        <w:rPr>
          <w:sz w:val="12"/>
          <w:szCs w:val="12"/>
        </w:rPr>
      </w:pPr>
    </w:p>
    <w:p w:rsidR="007E7DBF" w:rsidRPr="00565BAA" w:rsidRDefault="007E7DBF" w:rsidP="00EB6A79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</w:rPr>
      </w:pPr>
      <w:r w:rsidRPr="00565BAA">
        <w:rPr>
          <w:sz w:val="24"/>
        </w:rPr>
        <w:t>Tieto "Zásady" sa vzťahujú na majetok:</w:t>
      </w:r>
    </w:p>
    <w:p w:rsidR="007E7DBF" w:rsidRPr="00565BAA" w:rsidRDefault="007E7DBF" w:rsidP="007E7DBF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565BAA">
        <w:rPr>
          <w:sz w:val="24"/>
          <w:szCs w:val="24"/>
        </w:rPr>
        <w:t xml:space="preserve">určený </w:t>
      </w:r>
      <w:r w:rsidRPr="00565BAA">
        <w:rPr>
          <w:sz w:val="24"/>
        </w:rPr>
        <w:t>na výkon samosprávy obce</w:t>
      </w:r>
    </w:p>
    <w:p w:rsidR="007E7DBF" w:rsidRPr="00565BAA" w:rsidRDefault="007E7DBF" w:rsidP="007E7DBF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565BAA">
        <w:rPr>
          <w:sz w:val="24"/>
        </w:rPr>
        <w:t>zverený do správy rozpočtovej organizácii alebo príspevkovej organizácii, ktorú zriadila</w:t>
      </w:r>
    </w:p>
    <w:p w:rsidR="007E7DBF" w:rsidRPr="00565BAA" w:rsidRDefault="007E7DBF" w:rsidP="007E7DBF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565BAA">
        <w:rPr>
          <w:sz w:val="24"/>
        </w:rPr>
        <w:t>ktorý je v spoluvlastníctve obce a iného subjektu</w:t>
      </w:r>
    </w:p>
    <w:p w:rsidR="007E7DBF" w:rsidRPr="00565BAA" w:rsidRDefault="007E7DBF" w:rsidP="007E7DBF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565BAA">
        <w:rPr>
          <w:sz w:val="24"/>
        </w:rPr>
        <w:t>ktorý sa využíva na podnikateľskú činnosť obce</w:t>
      </w:r>
    </w:p>
    <w:p w:rsidR="007E7DBF" w:rsidRPr="00565BAA" w:rsidRDefault="007E7DBF" w:rsidP="007E7DBF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565BAA">
        <w:rPr>
          <w:sz w:val="24"/>
        </w:rPr>
        <w:t>ktorý je v prenájme, alebo vo výpožičke</w:t>
      </w:r>
    </w:p>
    <w:p w:rsidR="00B4195D" w:rsidRPr="00C53FD6" w:rsidRDefault="00B4195D" w:rsidP="00B4195D">
      <w:pPr>
        <w:spacing w:line="360" w:lineRule="auto"/>
        <w:ind w:left="590"/>
        <w:jc w:val="both"/>
        <w:rPr>
          <w:sz w:val="12"/>
          <w:szCs w:val="12"/>
        </w:rPr>
      </w:pPr>
    </w:p>
    <w:p w:rsidR="00B4195D" w:rsidRPr="00565BAA" w:rsidRDefault="002A23AD" w:rsidP="00EB6A79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</w:rPr>
      </w:pPr>
      <w:r w:rsidRPr="00565BAA">
        <w:rPr>
          <w:sz w:val="24"/>
        </w:rPr>
        <w:t>Tieto "Zásady" sa nevzťahujú na finančné prostriedky obce</w:t>
      </w:r>
      <w:r w:rsidR="00FF6E3D" w:rsidRPr="00565BAA">
        <w:rPr>
          <w:sz w:val="24"/>
        </w:rPr>
        <w:t>,</w:t>
      </w:r>
      <w:r w:rsidR="000C25C5" w:rsidRPr="00565BAA">
        <w:rPr>
          <w:sz w:val="24"/>
        </w:rPr>
        <w:t xml:space="preserve"> hospodárenie ktorých sa riadi </w:t>
      </w:r>
      <w:r w:rsidRPr="00565BAA">
        <w:rPr>
          <w:sz w:val="24"/>
        </w:rPr>
        <w:t>schváleným rozpočtom obce a pravidlami finančného hospodárenia obce</w:t>
      </w:r>
      <w:r w:rsidR="00A55AD3" w:rsidRPr="00565BAA">
        <w:rPr>
          <w:sz w:val="24"/>
        </w:rPr>
        <w:t xml:space="preserve"> a na nakladanie s majetkom obce, ktoré upravujú osobitné predpisy /zákon NRSR č.182/1993 Z.z. o vlastníctve bytov a nebytových priestorov v znení neskorších predpisov/</w:t>
      </w:r>
    </w:p>
    <w:p w:rsidR="00B4195D" w:rsidRPr="00C53FD6" w:rsidRDefault="00B4195D" w:rsidP="00B4195D">
      <w:pPr>
        <w:spacing w:line="360" w:lineRule="auto"/>
        <w:jc w:val="both"/>
        <w:rPr>
          <w:sz w:val="12"/>
          <w:szCs w:val="12"/>
        </w:rPr>
      </w:pPr>
    </w:p>
    <w:p w:rsidR="002A23AD" w:rsidRPr="00565BAA" w:rsidRDefault="002A23AD" w:rsidP="00EB6A79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</w:rPr>
      </w:pPr>
      <w:r w:rsidRPr="00565BAA">
        <w:rPr>
          <w:sz w:val="24"/>
        </w:rPr>
        <w:t xml:space="preserve">Obec, rozpočtové a príspevkové organizácie a právnické osoby, ktoré </w:t>
      </w:r>
      <w:r w:rsidR="00C06041">
        <w:rPr>
          <w:sz w:val="24"/>
        </w:rPr>
        <w:t xml:space="preserve">obec </w:t>
      </w:r>
      <w:r w:rsidRPr="00565BAA">
        <w:rPr>
          <w:sz w:val="24"/>
        </w:rPr>
        <w:t>zriadila alebo založila, hospodária s majetkom obce spôsobom vymedzeným týmito "Zásadami".</w:t>
      </w:r>
    </w:p>
    <w:p w:rsidR="00D16927" w:rsidRPr="00C53FD6" w:rsidRDefault="00D16927" w:rsidP="00D16927">
      <w:pPr>
        <w:spacing w:line="360" w:lineRule="auto"/>
        <w:jc w:val="both"/>
        <w:rPr>
          <w:sz w:val="12"/>
          <w:szCs w:val="12"/>
        </w:rPr>
      </w:pPr>
    </w:p>
    <w:p w:rsidR="002A23AD" w:rsidRPr="00565BAA" w:rsidRDefault="002A23AD" w:rsidP="00EB6A79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</w:rPr>
      </w:pPr>
      <w:r w:rsidRPr="00565BAA">
        <w:rPr>
          <w:sz w:val="24"/>
        </w:rPr>
        <w:t>Všetky právne úkony</w:t>
      </w:r>
      <w:r w:rsidR="00CB0AD7" w:rsidRPr="00565BAA">
        <w:rPr>
          <w:sz w:val="24"/>
        </w:rPr>
        <w:t xml:space="preserve"> spojené s </w:t>
      </w:r>
      <w:r w:rsidRPr="00565BAA">
        <w:rPr>
          <w:sz w:val="24"/>
        </w:rPr>
        <w:t xml:space="preserve"> nakladan</w:t>
      </w:r>
      <w:r w:rsidR="00CB0AD7" w:rsidRPr="00565BAA">
        <w:rPr>
          <w:sz w:val="24"/>
        </w:rPr>
        <w:t>ím</w:t>
      </w:r>
      <w:r w:rsidRPr="00565BAA">
        <w:rPr>
          <w:sz w:val="24"/>
        </w:rPr>
        <w:t xml:space="preserve"> s majetkom ob</w:t>
      </w:r>
      <w:r w:rsidR="00CB0AD7" w:rsidRPr="00565BAA">
        <w:rPr>
          <w:sz w:val="24"/>
        </w:rPr>
        <w:t xml:space="preserve">ce musia mať písomnú formu, </w:t>
      </w:r>
      <w:r w:rsidRPr="00565BAA">
        <w:rPr>
          <w:sz w:val="24"/>
        </w:rPr>
        <w:t xml:space="preserve">inak sú neplatné. </w:t>
      </w:r>
    </w:p>
    <w:p w:rsidR="002A23AD" w:rsidRDefault="002A23AD" w:rsidP="000C25C5">
      <w:pPr>
        <w:spacing w:line="360" w:lineRule="auto"/>
        <w:jc w:val="both"/>
        <w:rPr>
          <w:sz w:val="24"/>
        </w:rPr>
      </w:pPr>
      <w:r w:rsidRPr="00565BAA">
        <w:rPr>
          <w:sz w:val="24"/>
        </w:rPr>
        <w:t xml:space="preserve">  </w:t>
      </w:r>
    </w:p>
    <w:p w:rsidR="00C53FD6" w:rsidRDefault="00C53FD6" w:rsidP="000C25C5">
      <w:pPr>
        <w:spacing w:line="360" w:lineRule="auto"/>
        <w:jc w:val="both"/>
        <w:rPr>
          <w:sz w:val="24"/>
        </w:rPr>
      </w:pPr>
    </w:p>
    <w:p w:rsidR="00C53FD6" w:rsidRPr="00565BAA" w:rsidRDefault="00C53FD6" w:rsidP="000C25C5">
      <w:pPr>
        <w:spacing w:line="360" w:lineRule="auto"/>
        <w:jc w:val="both"/>
        <w:rPr>
          <w:sz w:val="24"/>
        </w:rPr>
      </w:pPr>
    </w:p>
    <w:p w:rsidR="002A23AD" w:rsidRPr="00565BAA" w:rsidRDefault="002A23AD" w:rsidP="00661C25">
      <w:pPr>
        <w:spacing w:line="360" w:lineRule="auto"/>
        <w:jc w:val="center"/>
        <w:rPr>
          <w:b/>
          <w:sz w:val="24"/>
        </w:rPr>
      </w:pPr>
      <w:r w:rsidRPr="00565BAA">
        <w:rPr>
          <w:b/>
          <w:sz w:val="24"/>
        </w:rPr>
        <w:lastRenderedPageBreak/>
        <w:t>Článok 2</w:t>
      </w:r>
    </w:p>
    <w:p w:rsidR="00B4195D" w:rsidRPr="00EC56FC" w:rsidRDefault="002A23AD" w:rsidP="00EC56FC">
      <w:pPr>
        <w:spacing w:line="360" w:lineRule="auto"/>
        <w:jc w:val="center"/>
        <w:rPr>
          <w:b/>
          <w:sz w:val="24"/>
        </w:rPr>
      </w:pPr>
      <w:r w:rsidRPr="00565BAA">
        <w:rPr>
          <w:b/>
          <w:sz w:val="24"/>
        </w:rPr>
        <w:t>Obsahové vymedzenie majetku obce</w:t>
      </w:r>
    </w:p>
    <w:p w:rsidR="002A23AD" w:rsidRPr="00565BAA" w:rsidRDefault="002A23AD" w:rsidP="00EB6A79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</w:rPr>
      </w:pPr>
      <w:r w:rsidRPr="00F67838">
        <w:rPr>
          <w:b/>
          <w:bCs/>
          <w:sz w:val="24"/>
        </w:rPr>
        <w:t>Majetkom obce</w:t>
      </w:r>
      <w:r w:rsidRPr="00565BAA">
        <w:rPr>
          <w:sz w:val="24"/>
        </w:rPr>
        <w:t xml:space="preserve"> sú veci vo vlastníctve obce a majetkové práva obce.</w:t>
      </w:r>
      <w:r w:rsidR="00631123" w:rsidRPr="00565BAA">
        <w:rPr>
          <w:sz w:val="24"/>
        </w:rPr>
        <w:t xml:space="preserve"> </w:t>
      </w:r>
    </w:p>
    <w:p w:rsidR="00DE28B0" w:rsidRPr="00565BAA" w:rsidRDefault="00DE28B0" w:rsidP="00EB6A79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565BAA">
        <w:rPr>
          <w:sz w:val="24"/>
          <w:szCs w:val="24"/>
        </w:rPr>
        <w:t>Majetok obce tvoria nehnuteľné veci a hnuteľné veci vrátane finančných prostriedkov, ako aj pohľadávky a iné majetkové práva, ktoré sú vo vlastníctve obce alebo ktoré nadobudne obec do vlastníctva prechodom z majetku Slovenskej republiky alebo vlastnou činnosťou.</w:t>
      </w:r>
      <w:r w:rsidR="00DA4FD6" w:rsidRPr="00565BAA">
        <w:rPr>
          <w:sz w:val="24"/>
          <w:szCs w:val="24"/>
        </w:rPr>
        <w:t xml:space="preserve"> </w:t>
      </w:r>
      <w:r w:rsidR="00DA4FD6" w:rsidRPr="00F67838">
        <w:rPr>
          <w:b/>
          <w:bCs/>
          <w:color w:val="0000FF"/>
          <w:sz w:val="24"/>
          <w:szCs w:val="24"/>
        </w:rPr>
        <w:t>2/</w:t>
      </w:r>
    </w:p>
    <w:p w:rsidR="006D6EAA" w:rsidRPr="005B50A1" w:rsidRDefault="006D6EAA" w:rsidP="00EB6A79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67838">
        <w:rPr>
          <w:b/>
          <w:bCs/>
          <w:sz w:val="24"/>
          <w:szCs w:val="24"/>
        </w:rPr>
        <w:t>Koncesný majetok</w:t>
      </w:r>
      <w:r w:rsidRPr="005B50A1">
        <w:rPr>
          <w:sz w:val="24"/>
          <w:szCs w:val="24"/>
        </w:rPr>
        <w:t xml:space="preserve"> je majetok obce, ktorý užíva koncesionár v rozsahu, za podmienok a v lehote dohodnutej v koncesnej zmluve </w:t>
      </w:r>
      <w:r w:rsidR="00F67838">
        <w:rPr>
          <w:sz w:val="24"/>
          <w:szCs w:val="24"/>
        </w:rPr>
        <w:t>, ak riziko vyplývajúce z práva na využívanie stavby alebo služby na dohodnutý čas alebo z tohto práva spojeného s peňažným plnením znáša v prevažnej miere koncesionár.</w:t>
      </w:r>
    </w:p>
    <w:p w:rsidR="006D6EAA" w:rsidRPr="005B50A1" w:rsidRDefault="006D6EAA" w:rsidP="00EB6A79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F67838">
        <w:rPr>
          <w:b/>
          <w:bCs/>
          <w:sz w:val="24"/>
          <w:szCs w:val="24"/>
        </w:rPr>
        <w:t>Prioritný majetok</w:t>
      </w:r>
      <w:r w:rsidRPr="005B50A1">
        <w:rPr>
          <w:sz w:val="24"/>
          <w:szCs w:val="24"/>
        </w:rPr>
        <w:t xml:space="preserve">  je nehnuteľný majetok obce, ktorý obec vložila do spoločného podniku; prioritný majetok nemožno použiť na zabezpečenie  záväzkov spoločného podniku, koncesionára alebo tretej osoby ani previesť do vlastníctva iných osôb; prioritný majetok nepodlieha výkonu rozhodnutia, exekúcii, nie je súčasťou konkurznej podstaty</w:t>
      </w:r>
      <w:r w:rsidR="007E7DBF" w:rsidRPr="005B50A1">
        <w:rPr>
          <w:sz w:val="24"/>
          <w:szCs w:val="24"/>
        </w:rPr>
        <w:t xml:space="preserve"> a ani predmetom likvidácie; označenie prioritného majetku v katastri nehnuteľnosti sa vykoná poznámkou na návrh obce.</w:t>
      </w:r>
    </w:p>
    <w:p w:rsidR="002A23AD" w:rsidRPr="00565BAA" w:rsidRDefault="00DE28B0" w:rsidP="00EB6A79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</w:rPr>
      </w:pPr>
      <w:r w:rsidRPr="00565BAA">
        <w:rPr>
          <w:sz w:val="24"/>
          <w:szCs w:val="24"/>
        </w:rPr>
        <w:t>M</w:t>
      </w:r>
      <w:r w:rsidR="002A23AD" w:rsidRPr="00565BAA">
        <w:rPr>
          <w:sz w:val="24"/>
        </w:rPr>
        <w:t xml:space="preserve">ajetok </w:t>
      </w:r>
      <w:r w:rsidRPr="00565BAA">
        <w:rPr>
          <w:sz w:val="24"/>
        </w:rPr>
        <w:t xml:space="preserve">obce </w:t>
      </w:r>
      <w:r w:rsidR="002A23AD" w:rsidRPr="00565BAA">
        <w:rPr>
          <w:sz w:val="24"/>
        </w:rPr>
        <w:t>slúži na plnenie úloh obce.</w:t>
      </w:r>
    </w:p>
    <w:p w:rsidR="000F6ACF" w:rsidRPr="00565BAA" w:rsidRDefault="000F6ACF" w:rsidP="00EB6A79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565BAA">
        <w:rPr>
          <w:sz w:val="24"/>
        </w:rPr>
        <w:t>M</w:t>
      </w:r>
      <w:r w:rsidRPr="00565BAA">
        <w:rPr>
          <w:sz w:val="24"/>
          <w:szCs w:val="24"/>
        </w:rPr>
        <w:t xml:space="preserve">ajetok obce sa má zveľaďovať a zhodnocovať a vo svojej celkovej hodnote zásadne nezmenšený zachovať. </w:t>
      </w:r>
    </w:p>
    <w:p w:rsidR="000F6ACF" w:rsidRPr="00565BAA" w:rsidRDefault="000F6ACF" w:rsidP="00EB6A79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565BAA">
        <w:rPr>
          <w:sz w:val="24"/>
          <w:szCs w:val="24"/>
        </w:rPr>
        <w:t>Darovanie nehnuteľného majetku obce je neprípustné, ak osobitný predpis neustanovuje inak.</w:t>
      </w:r>
    </w:p>
    <w:p w:rsidR="00956186" w:rsidRPr="00565BAA" w:rsidRDefault="00956186" w:rsidP="00EB6A79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565BAA">
        <w:rPr>
          <w:sz w:val="24"/>
          <w:szCs w:val="24"/>
        </w:rPr>
        <w:t>Majetok obce možno použiť najmä na verejné účely, na podnikateľskú činnosť a na výkon samosprávy obce.</w:t>
      </w:r>
    </w:p>
    <w:p w:rsidR="00956186" w:rsidRPr="00565BAA" w:rsidRDefault="00956186" w:rsidP="00EB6A79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565BAA">
        <w:rPr>
          <w:sz w:val="24"/>
          <w:szCs w:val="24"/>
        </w:rPr>
        <w:t>Majetok obce, ktorý slúži na verejné účely (najmä pre miestne komunikácie a iné verejné priestranstvá), je verejne prístupný a možno ho obvyklým spôsobom používať, ak jeho používanie obec neobmedzila.</w:t>
      </w:r>
    </w:p>
    <w:p w:rsidR="005B2732" w:rsidRPr="00565BAA" w:rsidRDefault="00791266" w:rsidP="00D16927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565BAA">
        <w:rPr>
          <w:sz w:val="24"/>
          <w:szCs w:val="24"/>
        </w:rPr>
        <w:t xml:space="preserve">Obec hospodári so svojím majetkom samostatne alebo prostredníctvom správcu majetku obce (ďalej len "správca"), ktorým je jej rozpočtová organizácia alebo príspevková organizácia zriadená podľa osobitného predpisu. </w:t>
      </w:r>
      <w:r w:rsidRPr="00F67838">
        <w:rPr>
          <w:b/>
          <w:bCs/>
          <w:color w:val="0000FF"/>
          <w:sz w:val="24"/>
          <w:szCs w:val="24"/>
        </w:rPr>
        <w:t>4/</w:t>
      </w:r>
    </w:p>
    <w:p w:rsidR="002A23AD" w:rsidRPr="00565BAA" w:rsidRDefault="00857186" w:rsidP="00661C25">
      <w:pPr>
        <w:spacing w:line="360" w:lineRule="auto"/>
        <w:jc w:val="center"/>
        <w:rPr>
          <w:b/>
          <w:sz w:val="24"/>
        </w:rPr>
      </w:pPr>
      <w:r w:rsidRPr="00565BAA">
        <w:rPr>
          <w:b/>
          <w:sz w:val="24"/>
        </w:rPr>
        <w:t>Článok 3</w:t>
      </w:r>
    </w:p>
    <w:p w:rsidR="002A23AD" w:rsidRPr="00565BAA" w:rsidRDefault="002A23AD" w:rsidP="00661C25">
      <w:pPr>
        <w:spacing w:line="360" w:lineRule="auto"/>
        <w:jc w:val="center"/>
        <w:rPr>
          <w:b/>
          <w:sz w:val="24"/>
        </w:rPr>
      </w:pPr>
      <w:r w:rsidRPr="00565BAA">
        <w:rPr>
          <w:b/>
          <w:sz w:val="24"/>
        </w:rPr>
        <w:t>Predmet a rozsah úpravy</w:t>
      </w:r>
    </w:p>
    <w:p w:rsidR="002A23AD" w:rsidRPr="00565BAA" w:rsidRDefault="002A23AD" w:rsidP="000C25C5">
      <w:pPr>
        <w:spacing w:line="360" w:lineRule="auto"/>
        <w:jc w:val="both"/>
        <w:rPr>
          <w:b/>
          <w:sz w:val="24"/>
        </w:rPr>
      </w:pPr>
      <w:r w:rsidRPr="00565BAA">
        <w:rPr>
          <w:b/>
          <w:sz w:val="24"/>
        </w:rPr>
        <w:t>Tieto "Zásady" upravujú:</w:t>
      </w:r>
    </w:p>
    <w:p w:rsidR="00BC2463" w:rsidRPr="005C76FF" w:rsidRDefault="00BC2463" w:rsidP="00BC2463">
      <w:pPr>
        <w:numPr>
          <w:ilvl w:val="0"/>
          <w:numId w:val="35"/>
        </w:numPr>
        <w:spacing w:line="360" w:lineRule="auto"/>
        <w:rPr>
          <w:sz w:val="24"/>
        </w:rPr>
      </w:pPr>
      <w:r w:rsidRPr="005C76FF">
        <w:rPr>
          <w:sz w:val="24"/>
        </w:rPr>
        <w:t>nadobúdanie vecí do vlastníctva obce a prevody vlastníctva obecného majetku</w:t>
      </w:r>
      <w:r w:rsidR="0096556E" w:rsidRPr="005C76FF">
        <w:rPr>
          <w:sz w:val="24"/>
        </w:rPr>
        <w:t xml:space="preserve"> –</w:t>
      </w:r>
      <w:r w:rsidR="0096556E" w:rsidRPr="005C76FF">
        <w:rPr>
          <w:b/>
          <w:bCs/>
          <w:sz w:val="24"/>
        </w:rPr>
        <w:t xml:space="preserve"> </w:t>
      </w:r>
      <w:r w:rsidR="0096556E" w:rsidRPr="00F67838">
        <w:rPr>
          <w:sz w:val="24"/>
        </w:rPr>
        <w:t>ktoré úkony podliehajú schváleniu obecného zastupiteľstva</w:t>
      </w:r>
    </w:p>
    <w:p w:rsidR="00BC2463" w:rsidRDefault="00BC2463" w:rsidP="00BC2463">
      <w:pPr>
        <w:numPr>
          <w:ilvl w:val="0"/>
          <w:numId w:val="35"/>
        </w:numPr>
        <w:spacing w:line="360" w:lineRule="auto"/>
        <w:jc w:val="both"/>
        <w:rPr>
          <w:sz w:val="24"/>
        </w:rPr>
      </w:pPr>
      <w:r w:rsidRPr="005C76FF">
        <w:rPr>
          <w:sz w:val="24"/>
        </w:rPr>
        <w:t>vklady majetku obce do majetku zakladaných alebo existujúcich obchodných spoločností</w:t>
      </w:r>
    </w:p>
    <w:p w:rsidR="00BC2463" w:rsidRPr="00F67838" w:rsidRDefault="00BC2463" w:rsidP="00BC2463">
      <w:pPr>
        <w:numPr>
          <w:ilvl w:val="0"/>
          <w:numId w:val="35"/>
        </w:numPr>
        <w:spacing w:line="360" w:lineRule="auto"/>
        <w:jc w:val="both"/>
        <w:rPr>
          <w:sz w:val="24"/>
        </w:rPr>
      </w:pPr>
      <w:r w:rsidRPr="005C76FF">
        <w:rPr>
          <w:sz w:val="24"/>
          <w:szCs w:val="24"/>
        </w:rPr>
        <w:t>postup prenechávania majetku do užívania alebo do nájmu,</w:t>
      </w:r>
    </w:p>
    <w:p w:rsidR="00F67838" w:rsidRPr="005C76FF" w:rsidRDefault="00F67838" w:rsidP="00F67838">
      <w:pPr>
        <w:spacing w:line="360" w:lineRule="auto"/>
        <w:ind w:left="720"/>
        <w:jc w:val="both"/>
        <w:rPr>
          <w:sz w:val="24"/>
        </w:rPr>
      </w:pPr>
    </w:p>
    <w:p w:rsidR="00BC2463" w:rsidRPr="005C76FF" w:rsidRDefault="00BC2463" w:rsidP="00BC2463">
      <w:pPr>
        <w:numPr>
          <w:ilvl w:val="0"/>
          <w:numId w:val="35"/>
        </w:numPr>
        <w:spacing w:line="360" w:lineRule="auto"/>
        <w:jc w:val="both"/>
        <w:rPr>
          <w:sz w:val="24"/>
        </w:rPr>
      </w:pPr>
      <w:r w:rsidRPr="005C76FF">
        <w:rPr>
          <w:sz w:val="24"/>
          <w:szCs w:val="24"/>
        </w:rPr>
        <w:t>práva a povinnosti organizácií, ktoré obec zriadila, pri správe majetku obce,</w:t>
      </w:r>
    </w:p>
    <w:p w:rsidR="00BC2463" w:rsidRPr="005C76FF" w:rsidRDefault="00BC2463" w:rsidP="00BC2463">
      <w:pPr>
        <w:numPr>
          <w:ilvl w:val="0"/>
          <w:numId w:val="35"/>
        </w:numPr>
        <w:spacing w:line="360" w:lineRule="auto"/>
        <w:jc w:val="both"/>
        <w:rPr>
          <w:sz w:val="24"/>
        </w:rPr>
      </w:pPr>
      <w:r w:rsidRPr="005C76FF">
        <w:rPr>
          <w:sz w:val="24"/>
          <w:szCs w:val="24"/>
        </w:rPr>
        <w:lastRenderedPageBreak/>
        <w:t>podmienky odňatia majetku organizáciám, ktoré obec zriadila,</w:t>
      </w:r>
    </w:p>
    <w:p w:rsidR="00BC2463" w:rsidRPr="005C76FF" w:rsidRDefault="00BC2463" w:rsidP="00BC2463">
      <w:pPr>
        <w:numPr>
          <w:ilvl w:val="0"/>
          <w:numId w:val="35"/>
        </w:numPr>
        <w:spacing w:line="360" w:lineRule="auto"/>
        <w:rPr>
          <w:sz w:val="24"/>
        </w:rPr>
      </w:pPr>
      <w:r w:rsidRPr="005C76FF">
        <w:rPr>
          <w:sz w:val="24"/>
        </w:rPr>
        <w:t>hospodárenie a nakladanie s pohľadávkami a inými majetkovými právami obce</w:t>
      </w:r>
    </w:p>
    <w:p w:rsidR="00BC2463" w:rsidRPr="00565BAA" w:rsidRDefault="00BC2463" w:rsidP="00BC2463">
      <w:pPr>
        <w:numPr>
          <w:ilvl w:val="0"/>
          <w:numId w:val="35"/>
        </w:numPr>
        <w:spacing w:line="360" w:lineRule="auto"/>
        <w:jc w:val="both"/>
        <w:rPr>
          <w:sz w:val="24"/>
        </w:rPr>
      </w:pPr>
      <w:r w:rsidRPr="005C76FF">
        <w:rPr>
          <w:sz w:val="24"/>
          <w:szCs w:val="24"/>
        </w:rPr>
        <w:t>nakladanie s cennými papiermi</w:t>
      </w:r>
      <w:r w:rsidR="005C76FF" w:rsidRPr="005C76FF">
        <w:rPr>
          <w:sz w:val="24"/>
          <w:szCs w:val="24"/>
        </w:rPr>
        <w:t xml:space="preserve"> </w:t>
      </w:r>
      <w:r w:rsidR="005C76FF" w:rsidRPr="00F67838">
        <w:rPr>
          <w:sz w:val="24"/>
          <w:szCs w:val="24"/>
        </w:rPr>
        <w:t>a majetkovými podielmi na právnických osobách založených obcou alebo v ktorých má obec postavenie ovládajúcej osoby alebo rozhodujúci vplyv</w:t>
      </w:r>
    </w:p>
    <w:p w:rsidR="005C76FF" w:rsidRPr="004E33EC" w:rsidRDefault="005C76FF" w:rsidP="005C76FF">
      <w:pPr>
        <w:numPr>
          <w:ilvl w:val="0"/>
          <w:numId w:val="35"/>
        </w:numPr>
        <w:spacing w:line="360" w:lineRule="auto"/>
        <w:jc w:val="both"/>
        <w:rPr>
          <w:sz w:val="24"/>
          <w:szCs w:val="24"/>
          <w:highlight w:val="yellow"/>
          <w:u w:val="single"/>
        </w:rPr>
      </w:pPr>
      <w:r w:rsidRPr="004E33EC">
        <w:rPr>
          <w:sz w:val="24"/>
          <w:szCs w:val="24"/>
          <w:highlight w:val="yellow"/>
          <w:u w:val="single"/>
        </w:rPr>
        <w:t>kritériá na určenie majetku obce za prebytočný alebo neupotrebiteľný</w:t>
      </w:r>
    </w:p>
    <w:p w:rsidR="008B5796" w:rsidRPr="004E33EC" w:rsidRDefault="005C76FF" w:rsidP="005C76FF">
      <w:pPr>
        <w:numPr>
          <w:ilvl w:val="0"/>
          <w:numId w:val="35"/>
        </w:numPr>
        <w:spacing w:line="360" w:lineRule="auto"/>
        <w:jc w:val="both"/>
        <w:rPr>
          <w:sz w:val="24"/>
          <w:szCs w:val="24"/>
          <w:highlight w:val="yellow"/>
          <w:u w:val="single"/>
        </w:rPr>
      </w:pPr>
      <w:r w:rsidRPr="004E33EC">
        <w:rPr>
          <w:sz w:val="24"/>
          <w:szCs w:val="24"/>
          <w:highlight w:val="yellow"/>
          <w:u w:val="single"/>
        </w:rPr>
        <w:t>podmienky, za ktorých bude možné znížiť kúpnu cenu oproti všeobecnej hodnote majetku pri prevodoch majetku obce z dôvodu hodného osobitného zreteľa a podmienky pre zníženie nájomného pri nájmoch majetku obce z dôvodu hodného osobitného zreteľa,</w:t>
      </w:r>
    </w:p>
    <w:p w:rsidR="005C76FF" w:rsidRPr="004E33EC" w:rsidRDefault="005C76FF" w:rsidP="005C76FF">
      <w:pPr>
        <w:numPr>
          <w:ilvl w:val="0"/>
          <w:numId w:val="35"/>
        </w:numPr>
        <w:spacing w:line="360" w:lineRule="auto"/>
        <w:jc w:val="both"/>
        <w:rPr>
          <w:sz w:val="24"/>
          <w:szCs w:val="24"/>
          <w:highlight w:val="yellow"/>
          <w:u w:val="single"/>
        </w:rPr>
      </w:pPr>
      <w:r w:rsidRPr="004E33EC">
        <w:rPr>
          <w:sz w:val="24"/>
          <w:szCs w:val="24"/>
          <w:highlight w:val="yellow"/>
          <w:u w:val="single"/>
        </w:rPr>
        <w:t>dôvody hodné osobitného zreteľa, najmä prevody a nájmy nehnuteľností s malou výmerou a nízkou hodnotou alebo podporujúce všeobecne akceptovateľný verejnoprospešný účel,</w:t>
      </w:r>
    </w:p>
    <w:p w:rsidR="005C76FF" w:rsidRPr="004E33EC" w:rsidRDefault="005C76FF" w:rsidP="005C76FF">
      <w:pPr>
        <w:numPr>
          <w:ilvl w:val="0"/>
          <w:numId w:val="35"/>
        </w:numPr>
        <w:spacing w:line="360" w:lineRule="auto"/>
        <w:jc w:val="both"/>
        <w:rPr>
          <w:sz w:val="24"/>
          <w:szCs w:val="24"/>
          <w:highlight w:val="yellow"/>
          <w:u w:val="single"/>
        </w:rPr>
      </w:pPr>
      <w:r w:rsidRPr="004E33EC">
        <w:rPr>
          <w:sz w:val="24"/>
          <w:szCs w:val="24"/>
          <w:highlight w:val="yellow"/>
          <w:u w:val="single"/>
        </w:rPr>
        <w:t>právomoci a úlohy orgánov obce pri nakladaní s majetkom obce; tým nie je dotknutá právomoc obecného zastupiteľstva podľa odseku 2.“.</w:t>
      </w:r>
    </w:p>
    <w:p w:rsidR="005C76FF" w:rsidRPr="00F67838" w:rsidRDefault="005C76FF" w:rsidP="005C76FF">
      <w:pPr>
        <w:spacing w:line="360" w:lineRule="auto"/>
        <w:ind w:left="720"/>
        <w:jc w:val="both"/>
        <w:rPr>
          <w:sz w:val="16"/>
          <w:szCs w:val="16"/>
        </w:rPr>
      </w:pPr>
    </w:p>
    <w:p w:rsidR="008B5796" w:rsidRPr="00565BAA" w:rsidRDefault="008B5796" w:rsidP="008B5796">
      <w:pPr>
        <w:spacing w:line="360" w:lineRule="auto"/>
        <w:jc w:val="both"/>
        <w:rPr>
          <w:b/>
          <w:sz w:val="24"/>
        </w:rPr>
      </w:pPr>
      <w:r w:rsidRPr="00565BAA">
        <w:rPr>
          <w:b/>
          <w:sz w:val="24"/>
        </w:rPr>
        <w:t>Obecné zastupiteľstvo schvaľuje :</w:t>
      </w:r>
    </w:p>
    <w:p w:rsidR="008B5796" w:rsidRDefault="008B5796" w:rsidP="00AD2B36">
      <w:pPr>
        <w:numPr>
          <w:ilvl w:val="0"/>
          <w:numId w:val="37"/>
        </w:numPr>
        <w:spacing w:line="360" w:lineRule="auto"/>
        <w:ind w:left="714" w:hanging="357"/>
        <w:contextualSpacing/>
        <w:jc w:val="both"/>
        <w:rPr>
          <w:sz w:val="24"/>
        </w:rPr>
      </w:pPr>
      <w:r w:rsidRPr="004607C3">
        <w:rPr>
          <w:b/>
          <w:bCs/>
          <w:sz w:val="24"/>
        </w:rPr>
        <w:t>spôsob prevodu vlastníctva</w:t>
      </w:r>
      <w:r w:rsidRPr="00565BAA">
        <w:rPr>
          <w:sz w:val="24"/>
        </w:rPr>
        <w:t xml:space="preserve"> </w:t>
      </w:r>
      <w:r w:rsidRPr="00F67838">
        <w:rPr>
          <w:b/>
          <w:sz w:val="24"/>
        </w:rPr>
        <w:t>nehnuteľného majetku</w:t>
      </w:r>
      <w:r w:rsidRPr="00565BAA">
        <w:rPr>
          <w:sz w:val="24"/>
        </w:rPr>
        <w:t xml:space="preserve"> obce</w:t>
      </w:r>
      <w:r w:rsidR="004607C3">
        <w:rPr>
          <w:sz w:val="24"/>
        </w:rPr>
        <w:t xml:space="preserve"> vrátane schválenia samotného prevodu na základe právnych úkonov</w:t>
      </w:r>
      <w:r w:rsidRPr="00565BAA">
        <w:rPr>
          <w:sz w:val="24"/>
        </w:rPr>
        <w:t>; to neplatí, ak je obec povinná previesť nehnuteľný majetok podľa osobitného predpisu,</w:t>
      </w:r>
    </w:p>
    <w:p w:rsidR="00AD2B36" w:rsidRPr="00AD2B36" w:rsidRDefault="00AD2B36" w:rsidP="00AD2B36">
      <w:pPr>
        <w:numPr>
          <w:ilvl w:val="0"/>
          <w:numId w:val="37"/>
        </w:numPr>
        <w:spacing w:after="120" w:line="360" w:lineRule="auto"/>
        <w:ind w:left="714" w:hanging="357"/>
        <w:contextualSpacing/>
        <w:jc w:val="both"/>
        <w:rPr>
          <w:sz w:val="24"/>
          <w:szCs w:val="24"/>
        </w:rPr>
      </w:pPr>
      <w:r w:rsidRPr="0033582B">
        <w:rPr>
          <w:sz w:val="24"/>
          <w:szCs w:val="24"/>
        </w:rPr>
        <w:t>prebytočnosť nehnuteľného majetku obce,</w:t>
      </w:r>
    </w:p>
    <w:p w:rsidR="008B5796" w:rsidRPr="00565BAA" w:rsidRDefault="008B5796" w:rsidP="00AD2B36">
      <w:pPr>
        <w:numPr>
          <w:ilvl w:val="0"/>
          <w:numId w:val="37"/>
        </w:numPr>
        <w:spacing w:line="360" w:lineRule="auto"/>
        <w:ind w:left="714" w:hanging="357"/>
        <w:contextualSpacing/>
        <w:jc w:val="both"/>
        <w:rPr>
          <w:sz w:val="24"/>
        </w:rPr>
      </w:pPr>
      <w:r w:rsidRPr="00565BAA">
        <w:rPr>
          <w:sz w:val="24"/>
        </w:rPr>
        <w:t xml:space="preserve">podmienky obchodnej verejnej súťaže, ak sa má prevod vlastníctva </w:t>
      </w:r>
      <w:r w:rsidRPr="00565BAA">
        <w:rPr>
          <w:b/>
          <w:sz w:val="24"/>
        </w:rPr>
        <w:t>nehnuteľného majetku</w:t>
      </w:r>
      <w:r w:rsidRPr="00565BAA">
        <w:rPr>
          <w:sz w:val="24"/>
        </w:rPr>
        <w:t xml:space="preserve"> obce realizovať na základe obchodnej verejnej súťaže,</w:t>
      </w:r>
      <w:r w:rsidR="00281864">
        <w:rPr>
          <w:color w:val="FF0000"/>
          <w:sz w:val="24"/>
        </w:rPr>
        <w:t xml:space="preserve"> </w:t>
      </w:r>
      <w:r w:rsidR="00281864" w:rsidRPr="004E33EC">
        <w:rPr>
          <w:sz w:val="24"/>
          <w:highlight w:val="yellow"/>
          <w:u w:val="single"/>
        </w:rPr>
        <w:t>podmienky obchodnej verejnej súťaže musia zabezpečiť požiadavky na transparentnú a nediskriminačnú súťaž  a nesmú brániť vytvoreniu čestného súťažného prostredia</w:t>
      </w:r>
      <w:r w:rsidR="00EC56FC">
        <w:rPr>
          <w:sz w:val="24"/>
          <w:u w:val="single"/>
        </w:rPr>
        <w:t>,</w:t>
      </w:r>
    </w:p>
    <w:p w:rsidR="008B5796" w:rsidRPr="00170DE9" w:rsidRDefault="008B5796" w:rsidP="008B5796">
      <w:pPr>
        <w:numPr>
          <w:ilvl w:val="0"/>
          <w:numId w:val="37"/>
        </w:numPr>
        <w:spacing w:line="360" w:lineRule="auto"/>
        <w:jc w:val="both"/>
        <w:rPr>
          <w:color w:val="0000FF"/>
          <w:sz w:val="24"/>
        </w:rPr>
      </w:pPr>
      <w:r w:rsidRPr="00565BAA">
        <w:rPr>
          <w:sz w:val="24"/>
        </w:rPr>
        <w:t xml:space="preserve">prevody vlastníctva </w:t>
      </w:r>
      <w:r w:rsidRPr="00565BAA">
        <w:rPr>
          <w:b/>
          <w:sz w:val="24"/>
        </w:rPr>
        <w:t>hnuteľného majetku</w:t>
      </w:r>
      <w:r w:rsidRPr="00565BAA">
        <w:rPr>
          <w:sz w:val="24"/>
        </w:rPr>
        <w:t xml:space="preserve"> obce </w:t>
      </w:r>
      <w:r w:rsidR="00170DE9">
        <w:rPr>
          <w:sz w:val="24"/>
        </w:rPr>
        <w:t xml:space="preserve">na základe právnych úkonov, </w:t>
      </w:r>
      <w:r w:rsidR="00170DE9" w:rsidRPr="004E33EC">
        <w:rPr>
          <w:sz w:val="24"/>
          <w:highlight w:val="yellow"/>
          <w:u w:val="single"/>
        </w:rPr>
        <w:t>ktoréh</w:t>
      </w:r>
      <w:r w:rsidR="00EC56FC">
        <w:rPr>
          <w:sz w:val="24"/>
          <w:highlight w:val="yellow"/>
          <w:u w:val="single"/>
        </w:rPr>
        <w:t xml:space="preserve">o zostatková hodnota je </w:t>
      </w:r>
      <w:r w:rsidR="00EC56FC" w:rsidRPr="00EC56FC">
        <w:rPr>
          <w:b/>
          <w:sz w:val="24"/>
          <w:highlight w:val="yellow"/>
          <w:u w:val="single"/>
        </w:rPr>
        <w:t xml:space="preserve">5 000 </w:t>
      </w:r>
      <w:r w:rsidR="00170DE9" w:rsidRPr="00EC56FC">
        <w:rPr>
          <w:b/>
          <w:sz w:val="24"/>
          <w:highlight w:val="yellow"/>
          <w:u w:val="single"/>
        </w:rPr>
        <w:t xml:space="preserve"> € a</w:t>
      </w:r>
      <w:r w:rsidR="00EC56FC">
        <w:rPr>
          <w:b/>
          <w:sz w:val="24"/>
          <w:highlight w:val="yellow"/>
          <w:u w:val="single"/>
        </w:rPr>
        <w:t> </w:t>
      </w:r>
      <w:r w:rsidR="00170DE9" w:rsidRPr="00EC56FC">
        <w:rPr>
          <w:b/>
          <w:sz w:val="24"/>
          <w:highlight w:val="yellow"/>
          <w:u w:val="single"/>
        </w:rPr>
        <w:t>viac</w:t>
      </w:r>
      <w:r w:rsidR="00EC56FC">
        <w:rPr>
          <w:b/>
          <w:sz w:val="24"/>
          <w:u w:val="single"/>
        </w:rPr>
        <w:t>,</w:t>
      </w:r>
    </w:p>
    <w:p w:rsidR="00170DE9" w:rsidRPr="009B5308" w:rsidRDefault="00170DE9" w:rsidP="008B5796">
      <w:pPr>
        <w:numPr>
          <w:ilvl w:val="0"/>
          <w:numId w:val="37"/>
        </w:numPr>
        <w:spacing w:line="360" w:lineRule="auto"/>
        <w:jc w:val="both"/>
        <w:rPr>
          <w:color w:val="0000FF"/>
          <w:sz w:val="24"/>
        </w:rPr>
      </w:pPr>
      <w:r>
        <w:rPr>
          <w:sz w:val="24"/>
        </w:rPr>
        <w:t xml:space="preserve">zverenie majetku do správy správcovi v prípade </w:t>
      </w:r>
      <w:r w:rsidRPr="0033582B">
        <w:rPr>
          <w:sz w:val="24"/>
          <w:szCs w:val="24"/>
        </w:rPr>
        <w:t xml:space="preserve">nehnuteľného majetku </w:t>
      </w:r>
      <w:r>
        <w:rPr>
          <w:sz w:val="24"/>
          <w:szCs w:val="24"/>
        </w:rPr>
        <w:t xml:space="preserve">a </w:t>
      </w:r>
      <w:r w:rsidRPr="0033582B">
        <w:rPr>
          <w:sz w:val="24"/>
          <w:szCs w:val="24"/>
        </w:rPr>
        <w:t xml:space="preserve">hnuteľného majetku nad hodnotu </w:t>
      </w:r>
      <w:r w:rsidR="00EC56FC">
        <w:rPr>
          <w:b/>
          <w:sz w:val="24"/>
          <w:szCs w:val="24"/>
        </w:rPr>
        <w:t xml:space="preserve">3 </w:t>
      </w:r>
      <w:r w:rsidR="00EC56FC" w:rsidRPr="00EC56FC">
        <w:rPr>
          <w:b/>
          <w:sz w:val="24"/>
          <w:szCs w:val="24"/>
        </w:rPr>
        <w:t>500</w:t>
      </w:r>
      <w:r w:rsidRPr="00EC56FC">
        <w:rPr>
          <w:b/>
          <w:sz w:val="24"/>
          <w:szCs w:val="24"/>
        </w:rPr>
        <w:t xml:space="preserve"> €</w:t>
      </w:r>
      <w:r w:rsidR="00EC56FC" w:rsidRPr="00EC56FC">
        <w:rPr>
          <w:b/>
          <w:sz w:val="24"/>
          <w:szCs w:val="24"/>
        </w:rPr>
        <w:t>,</w:t>
      </w:r>
      <w:r w:rsidRPr="003358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9B5308" w:rsidRPr="0033582B" w:rsidRDefault="009B5308" w:rsidP="009B5308">
      <w:pPr>
        <w:numPr>
          <w:ilvl w:val="0"/>
          <w:numId w:val="37"/>
        </w:numPr>
        <w:spacing w:after="120" w:line="360" w:lineRule="auto"/>
        <w:ind w:left="714" w:hanging="357"/>
        <w:contextualSpacing/>
        <w:jc w:val="both"/>
        <w:rPr>
          <w:sz w:val="24"/>
          <w:szCs w:val="24"/>
        </w:rPr>
      </w:pPr>
      <w:r w:rsidRPr="0033582B">
        <w:rPr>
          <w:sz w:val="24"/>
          <w:szCs w:val="24"/>
        </w:rPr>
        <w:t>prevod správy a zámenu správy medzi správcami majetku obce týkajúce sa nehnuteľného majetku</w:t>
      </w:r>
      <w:r w:rsidR="00EC56FC">
        <w:rPr>
          <w:sz w:val="24"/>
          <w:szCs w:val="24"/>
        </w:rPr>
        <w:t xml:space="preserve"> nad hodnotu </w:t>
      </w:r>
      <w:r w:rsidR="00EC56FC" w:rsidRPr="00EC56FC">
        <w:rPr>
          <w:b/>
          <w:sz w:val="24"/>
          <w:szCs w:val="24"/>
        </w:rPr>
        <w:t>3 500 €,</w:t>
      </w:r>
      <w:r w:rsidR="00EC56FC">
        <w:rPr>
          <w:sz w:val="24"/>
          <w:szCs w:val="24"/>
        </w:rPr>
        <w:t xml:space="preserve"> </w:t>
      </w:r>
    </w:p>
    <w:p w:rsidR="009B5308" w:rsidRPr="0033582B" w:rsidRDefault="009B5308" w:rsidP="009B5308">
      <w:pPr>
        <w:numPr>
          <w:ilvl w:val="0"/>
          <w:numId w:val="37"/>
        </w:numPr>
        <w:spacing w:after="120" w:line="360" w:lineRule="auto"/>
        <w:ind w:left="714" w:hanging="357"/>
        <w:contextualSpacing/>
        <w:jc w:val="both"/>
        <w:rPr>
          <w:sz w:val="24"/>
          <w:szCs w:val="24"/>
        </w:rPr>
      </w:pPr>
      <w:r w:rsidRPr="0033582B">
        <w:rPr>
          <w:sz w:val="24"/>
          <w:szCs w:val="24"/>
        </w:rPr>
        <w:t xml:space="preserve">prevod správy a zámenu správy medzi správcami majetku obce týkajúce sa hnuteľného majetku nad hodnotu </w:t>
      </w:r>
      <w:r w:rsidR="00EC56FC" w:rsidRPr="00EC56FC">
        <w:rPr>
          <w:b/>
          <w:sz w:val="24"/>
          <w:szCs w:val="24"/>
        </w:rPr>
        <w:t xml:space="preserve">3 500 </w:t>
      </w:r>
      <w:r w:rsidRPr="00EC56FC">
        <w:rPr>
          <w:b/>
          <w:sz w:val="24"/>
          <w:szCs w:val="24"/>
        </w:rPr>
        <w:t>€,</w:t>
      </w:r>
    </w:p>
    <w:p w:rsidR="009B5308" w:rsidRPr="0033582B" w:rsidRDefault="009B5308" w:rsidP="009B5308">
      <w:pPr>
        <w:numPr>
          <w:ilvl w:val="0"/>
          <w:numId w:val="37"/>
        </w:numPr>
        <w:spacing w:after="120" w:line="360" w:lineRule="auto"/>
        <w:ind w:left="714" w:hanging="357"/>
        <w:contextualSpacing/>
        <w:jc w:val="both"/>
        <w:rPr>
          <w:sz w:val="24"/>
          <w:szCs w:val="24"/>
        </w:rPr>
      </w:pPr>
      <w:r w:rsidRPr="0033582B">
        <w:rPr>
          <w:sz w:val="24"/>
          <w:szCs w:val="24"/>
        </w:rPr>
        <w:t xml:space="preserve">odpustenie, odpis, prípadne zníženie pohľadávky obce nad hodnotu </w:t>
      </w:r>
      <w:r w:rsidR="00741B8D">
        <w:rPr>
          <w:b/>
          <w:sz w:val="24"/>
          <w:szCs w:val="24"/>
        </w:rPr>
        <w:t>3</w:t>
      </w:r>
      <w:r w:rsidR="002F711C" w:rsidRPr="00EC56FC">
        <w:rPr>
          <w:b/>
          <w:sz w:val="24"/>
          <w:szCs w:val="24"/>
        </w:rPr>
        <w:t>00</w:t>
      </w:r>
      <w:r w:rsidRPr="00EC56FC">
        <w:rPr>
          <w:b/>
          <w:sz w:val="24"/>
          <w:szCs w:val="24"/>
        </w:rPr>
        <w:t xml:space="preserve"> €,</w:t>
      </w:r>
    </w:p>
    <w:p w:rsidR="00AD2B36" w:rsidRPr="00761D15" w:rsidRDefault="009B5308" w:rsidP="00AD2B36">
      <w:pPr>
        <w:numPr>
          <w:ilvl w:val="0"/>
          <w:numId w:val="37"/>
        </w:numPr>
        <w:spacing w:after="120" w:line="360" w:lineRule="auto"/>
        <w:ind w:left="714" w:hanging="357"/>
        <w:contextualSpacing/>
        <w:jc w:val="both"/>
        <w:rPr>
          <w:sz w:val="24"/>
          <w:szCs w:val="24"/>
        </w:rPr>
      </w:pPr>
      <w:r w:rsidRPr="0033582B">
        <w:rPr>
          <w:sz w:val="24"/>
          <w:szCs w:val="24"/>
        </w:rPr>
        <w:t>vklad majetku obce do majetku obcou zakladaných alebo existujúcich obchodných spoločností a iných právnických osôb a vklad do kapitálového fondu obchodnej spoločnosti,</w:t>
      </w:r>
    </w:p>
    <w:p w:rsidR="009B5308" w:rsidRPr="009B5308" w:rsidRDefault="009B5308" w:rsidP="00AD2B36">
      <w:pPr>
        <w:numPr>
          <w:ilvl w:val="0"/>
          <w:numId w:val="37"/>
        </w:numPr>
        <w:spacing w:line="360" w:lineRule="auto"/>
        <w:ind w:left="714" w:hanging="357"/>
        <w:contextualSpacing/>
        <w:jc w:val="both"/>
        <w:rPr>
          <w:color w:val="0000FF"/>
          <w:sz w:val="24"/>
        </w:rPr>
      </w:pPr>
      <w:r w:rsidRPr="0033582B">
        <w:rPr>
          <w:sz w:val="24"/>
          <w:szCs w:val="24"/>
        </w:rPr>
        <w:t>nadobudnutie nehnuteľného majetku do vlastníctva obce</w:t>
      </w:r>
      <w:r>
        <w:rPr>
          <w:sz w:val="24"/>
          <w:szCs w:val="24"/>
        </w:rPr>
        <w:t xml:space="preserve"> </w:t>
      </w:r>
      <w:r w:rsidR="003F142A">
        <w:rPr>
          <w:color w:val="FF0000"/>
          <w:sz w:val="24"/>
          <w:szCs w:val="24"/>
        </w:rPr>
        <w:t>,</w:t>
      </w:r>
    </w:p>
    <w:p w:rsidR="004336EC" w:rsidRPr="004336EC" w:rsidRDefault="009B5308" w:rsidP="004336EC">
      <w:pPr>
        <w:numPr>
          <w:ilvl w:val="0"/>
          <w:numId w:val="37"/>
        </w:numPr>
        <w:spacing w:after="120" w:line="360" w:lineRule="auto"/>
        <w:ind w:left="714" w:hanging="357"/>
        <w:contextualSpacing/>
        <w:jc w:val="both"/>
        <w:rPr>
          <w:sz w:val="24"/>
          <w:szCs w:val="24"/>
        </w:rPr>
      </w:pPr>
      <w:r w:rsidRPr="0033582B">
        <w:rPr>
          <w:sz w:val="24"/>
          <w:szCs w:val="24"/>
        </w:rPr>
        <w:t xml:space="preserve">nadobudnutie hnuteľnej veci, ktorej obstarávacia cena je vyššia ako </w:t>
      </w:r>
      <w:r w:rsidR="00EC56FC">
        <w:rPr>
          <w:sz w:val="24"/>
          <w:szCs w:val="24"/>
        </w:rPr>
        <w:t>3 5</w:t>
      </w:r>
      <w:r w:rsidR="002F711C">
        <w:rPr>
          <w:sz w:val="24"/>
          <w:szCs w:val="24"/>
        </w:rPr>
        <w:t>00</w:t>
      </w:r>
      <w:r w:rsidRPr="0033582B">
        <w:rPr>
          <w:sz w:val="24"/>
          <w:szCs w:val="24"/>
        </w:rPr>
        <w:t xml:space="preserve"> €</w:t>
      </w:r>
      <w:r>
        <w:rPr>
          <w:sz w:val="24"/>
          <w:szCs w:val="24"/>
        </w:rPr>
        <w:t xml:space="preserve"> </w:t>
      </w:r>
      <w:r w:rsidR="004336EC">
        <w:rPr>
          <w:color w:val="FF0000"/>
          <w:sz w:val="24"/>
          <w:szCs w:val="24"/>
        </w:rPr>
        <w:t>,</w:t>
      </w:r>
    </w:p>
    <w:p w:rsidR="00AD2B36" w:rsidRDefault="00AD2B36" w:rsidP="00AD2B36">
      <w:pPr>
        <w:numPr>
          <w:ilvl w:val="0"/>
          <w:numId w:val="37"/>
        </w:numPr>
        <w:spacing w:after="120" w:line="360" w:lineRule="auto"/>
        <w:ind w:left="714" w:hanging="357"/>
        <w:contextualSpacing/>
        <w:jc w:val="both"/>
        <w:rPr>
          <w:sz w:val="24"/>
          <w:szCs w:val="24"/>
        </w:rPr>
      </w:pPr>
      <w:r w:rsidRPr="0033582B">
        <w:rPr>
          <w:sz w:val="24"/>
          <w:szCs w:val="24"/>
        </w:rPr>
        <w:t>zriadenie vecného bremena</w:t>
      </w:r>
      <w:r>
        <w:rPr>
          <w:sz w:val="24"/>
          <w:szCs w:val="24"/>
        </w:rPr>
        <w:t>, predkupného práva a záložného práva</w:t>
      </w:r>
      <w:r w:rsidRPr="0033582B">
        <w:rPr>
          <w:sz w:val="24"/>
          <w:szCs w:val="24"/>
        </w:rPr>
        <w:t xml:space="preserve"> na </w:t>
      </w:r>
      <w:r>
        <w:rPr>
          <w:sz w:val="24"/>
          <w:szCs w:val="24"/>
        </w:rPr>
        <w:t xml:space="preserve">hnuteľný a nehnuteľný majetok </w:t>
      </w:r>
      <w:r w:rsidRPr="0033582B">
        <w:rPr>
          <w:sz w:val="24"/>
          <w:szCs w:val="24"/>
        </w:rPr>
        <w:t xml:space="preserve"> obce,</w:t>
      </w:r>
    </w:p>
    <w:p w:rsidR="00AD2B36" w:rsidRPr="0033582B" w:rsidRDefault="00AD2B36" w:rsidP="00AD2B36">
      <w:pPr>
        <w:numPr>
          <w:ilvl w:val="0"/>
          <w:numId w:val="37"/>
        </w:numPr>
        <w:spacing w:after="120" w:line="360" w:lineRule="auto"/>
        <w:contextualSpacing/>
        <w:jc w:val="both"/>
        <w:rPr>
          <w:sz w:val="24"/>
          <w:szCs w:val="24"/>
        </w:rPr>
      </w:pPr>
      <w:r w:rsidRPr="0033582B">
        <w:rPr>
          <w:sz w:val="24"/>
          <w:szCs w:val="24"/>
        </w:rPr>
        <w:lastRenderedPageBreak/>
        <w:t xml:space="preserve">nájom nehnuteľného majetku obce </w:t>
      </w:r>
      <w:r>
        <w:rPr>
          <w:sz w:val="24"/>
          <w:szCs w:val="24"/>
        </w:rPr>
        <w:t>,</w:t>
      </w:r>
    </w:p>
    <w:p w:rsidR="00AD2B36" w:rsidRPr="0033582B" w:rsidRDefault="00AD2B36" w:rsidP="00AD2B36">
      <w:pPr>
        <w:numPr>
          <w:ilvl w:val="0"/>
          <w:numId w:val="37"/>
        </w:numPr>
        <w:spacing w:after="120" w:line="360" w:lineRule="auto"/>
        <w:contextualSpacing/>
        <w:jc w:val="both"/>
        <w:rPr>
          <w:sz w:val="24"/>
          <w:szCs w:val="24"/>
        </w:rPr>
      </w:pPr>
      <w:r w:rsidRPr="0033582B">
        <w:rPr>
          <w:sz w:val="24"/>
          <w:szCs w:val="24"/>
        </w:rPr>
        <w:t>nájom nehnuteľného majetku obce v prípadoch hodných osobitného zreteľa, a to trojpätinovou väčšinou všetkých poslancov</w:t>
      </w:r>
      <w:r>
        <w:rPr>
          <w:sz w:val="24"/>
          <w:szCs w:val="24"/>
        </w:rPr>
        <w:t>,</w:t>
      </w:r>
    </w:p>
    <w:p w:rsidR="00AD2B36" w:rsidRPr="00AD2B36" w:rsidRDefault="00AD2B36" w:rsidP="00AD2B36">
      <w:pPr>
        <w:numPr>
          <w:ilvl w:val="0"/>
          <w:numId w:val="37"/>
        </w:numPr>
        <w:spacing w:after="120" w:line="360" w:lineRule="auto"/>
        <w:contextualSpacing/>
        <w:jc w:val="both"/>
        <w:rPr>
          <w:sz w:val="24"/>
          <w:szCs w:val="24"/>
        </w:rPr>
      </w:pPr>
      <w:r w:rsidRPr="0033582B">
        <w:rPr>
          <w:sz w:val="24"/>
          <w:szCs w:val="24"/>
        </w:rPr>
        <w:t>koncesné zmluvy na uskutočnenie stavebných prác alebo koncesné zmluvy na poskytnutie služby uzatvorené podľa osobitného predpisu, a to trojpätinovou väčšinou všetkých poslancov</w:t>
      </w:r>
      <w:r>
        <w:rPr>
          <w:sz w:val="24"/>
          <w:szCs w:val="24"/>
        </w:rPr>
        <w:t>,</w:t>
      </w:r>
    </w:p>
    <w:p w:rsidR="00AD2B36" w:rsidRPr="0033582B" w:rsidRDefault="00AD2B36" w:rsidP="00AD2B36">
      <w:pPr>
        <w:numPr>
          <w:ilvl w:val="0"/>
          <w:numId w:val="37"/>
        </w:numPr>
        <w:spacing w:after="120" w:line="360" w:lineRule="auto"/>
        <w:ind w:left="714" w:hanging="357"/>
        <w:contextualSpacing/>
        <w:jc w:val="both"/>
        <w:rPr>
          <w:sz w:val="24"/>
          <w:szCs w:val="24"/>
        </w:rPr>
      </w:pPr>
      <w:r w:rsidRPr="0033582B">
        <w:rPr>
          <w:sz w:val="24"/>
          <w:szCs w:val="24"/>
        </w:rPr>
        <w:t>prijatie úveru, pôžičky alebo iného návratného zdroja financovania,</w:t>
      </w:r>
    </w:p>
    <w:p w:rsidR="00AD2B36" w:rsidRPr="0033582B" w:rsidRDefault="00AD2B36" w:rsidP="00AD2B36">
      <w:pPr>
        <w:numPr>
          <w:ilvl w:val="0"/>
          <w:numId w:val="37"/>
        </w:numPr>
        <w:spacing w:after="120" w:line="360" w:lineRule="auto"/>
        <w:ind w:left="714" w:hanging="357"/>
        <w:contextualSpacing/>
        <w:jc w:val="both"/>
        <w:rPr>
          <w:sz w:val="24"/>
          <w:szCs w:val="24"/>
        </w:rPr>
      </w:pPr>
      <w:r w:rsidRPr="0033582B">
        <w:rPr>
          <w:sz w:val="24"/>
          <w:szCs w:val="24"/>
        </w:rPr>
        <w:t>prevzatie záväzku z úveru, dlhu alebo inej pôžičky právnickej osoby v zriaďovateľskej pôsobnosti obce,</w:t>
      </w:r>
    </w:p>
    <w:p w:rsidR="00AD2B36" w:rsidRPr="0033582B" w:rsidRDefault="00AD2B36" w:rsidP="00AD2B36">
      <w:pPr>
        <w:numPr>
          <w:ilvl w:val="0"/>
          <w:numId w:val="37"/>
        </w:numPr>
        <w:spacing w:after="120" w:line="360" w:lineRule="auto"/>
        <w:ind w:left="714" w:hanging="357"/>
        <w:contextualSpacing/>
        <w:jc w:val="both"/>
        <w:rPr>
          <w:sz w:val="24"/>
          <w:szCs w:val="24"/>
        </w:rPr>
      </w:pPr>
      <w:r w:rsidRPr="0033582B">
        <w:rPr>
          <w:sz w:val="24"/>
          <w:szCs w:val="24"/>
        </w:rPr>
        <w:t>zámer realizovať zlepšenie energetickej efektívnosti budovy alebo zariadenia vo vlastníctve obce prostredníctvom energetickej služby s garantovanou úsporou energie poskytovanej na základe zmluvy o energetickej efektívnosti pre verejný sektor,</w:t>
      </w:r>
    </w:p>
    <w:p w:rsidR="00AD2B36" w:rsidRDefault="00AD2B36" w:rsidP="00AD2B36">
      <w:pPr>
        <w:numPr>
          <w:ilvl w:val="0"/>
          <w:numId w:val="37"/>
        </w:numPr>
        <w:spacing w:after="120" w:line="360" w:lineRule="auto"/>
        <w:ind w:left="714" w:hanging="357"/>
        <w:contextualSpacing/>
        <w:jc w:val="both"/>
        <w:rPr>
          <w:sz w:val="24"/>
          <w:szCs w:val="24"/>
        </w:rPr>
      </w:pPr>
      <w:r w:rsidRPr="0033582B">
        <w:rPr>
          <w:sz w:val="24"/>
          <w:szCs w:val="24"/>
        </w:rPr>
        <w:t>koncesné zmluvy na stavebné práce alebo služby,</w:t>
      </w:r>
    </w:p>
    <w:p w:rsidR="00AD2B36" w:rsidRPr="00AD2B36" w:rsidRDefault="00AD2B36" w:rsidP="00AD2B36">
      <w:pPr>
        <w:numPr>
          <w:ilvl w:val="0"/>
          <w:numId w:val="42"/>
        </w:numPr>
        <w:spacing w:after="120" w:line="360" w:lineRule="auto"/>
        <w:jc w:val="both"/>
        <w:rPr>
          <w:sz w:val="24"/>
          <w:szCs w:val="24"/>
        </w:rPr>
      </w:pPr>
      <w:r w:rsidRPr="0033582B">
        <w:rPr>
          <w:sz w:val="24"/>
          <w:szCs w:val="24"/>
        </w:rPr>
        <w:t>výpožičku nehnuteľného</w:t>
      </w:r>
      <w:r>
        <w:rPr>
          <w:sz w:val="24"/>
          <w:szCs w:val="24"/>
        </w:rPr>
        <w:t xml:space="preserve"> a hnuteľného </w:t>
      </w:r>
      <w:r w:rsidRPr="0033582B">
        <w:rPr>
          <w:sz w:val="24"/>
          <w:szCs w:val="24"/>
        </w:rPr>
        <w:t>majetku obce,</w:t>
      </w:r>
    </w:p>
    <w:p w:rsidR="008B5796" w:rsidRPr="00565BAA" w:rsidRDefault="008B5796" w:rsidP="00AD2B36">
      <w:pPr>
        <w:numPr>
          <w:ilvl w:val="0"/>
          <w:numId w:val="42"/>
        </w:numPr>
        <w:spacing w:line="360" w:lineRule="auto"/>
        <w:rPr>
          <w:sz w:val="24"/>
        </w:rPr>
      </w:pPr>
      <w:r w:rsidRPr="00565BAA">
        <w:rPr>
          <w:sz w:val="24"/>
        </w:rPr>
        <w:t>nakladanie s majetkovými právami nad hodnotu určenú v týchto zásadách,</w:t>
      </w:r>
    </w:p>
    <w:p w:rsidR="008B5796" w:rsidRPr="00565BAA" w:rsidRDefault="008B5796" w:rsidP="00AD2B36">
      <w:pPr>
        <w:numPr>
          <w:ilvl w:val="0"/>
          <w:numId w:val="42"/>
        </w:numPr>
        <w:spacing w:line="360" w:lineRule="auto"/>
        <w:rPr>
          <w:sz w:val="24"/>
        </w:rPr>
      </w:pPr>
      <w:r w:rsidRPr="00565BAA">
        <w:rPr>
          <w:sz w:val="24"/>
        </w:rPr>
        <w:t>koncesné zmluvy na uskutočnenie stavebných prác alebo koncesné zmluvy na poskytnutie služby uzatvorené podľa osobitného predpisu a to trojpätinovou väčšinou poslancov.</w:t>
      </w:r>
    </w:p>
    <w:p w:rsidR="00AD2B36" w:rsidRPr="00AD2B36" w:rsidRDefault="00AD2B36" w:rsidP="00AD2B36">
      <w:pPr>
        <w:numPr>
          <w:ilvl w:val="0"/>
          <w:numId w:val="42"/>
        </w:numPr>
        <w:spacing w:after="120" w:line="360" w:lineRule="auto"/>
        <w:jc w:val="both"/>
        <w:rPr>
          <w:sz w:val="24"/>
          <w:szCs w:val="24"/>
        </w:rPr>
      </w:pPr>
      <w:r w:rsidRPr="0033582B">
        <w:rPr>
          <w:sz w:val="24"/>
          <w:szCs w:val="24"/>
        </w:rPr>
        <w:t>iné, vyššie neuvedené prípady nakladania s majetkovými právami obce</w:t>
      </w:r>
    </w:p>
    <w:p w:rsidR="00AD2B36" w:rsidRPr="0033582B" w:rsidRDefault="00AD2B36" w:rsidP="00AD2B36">
      <w:pPr>
        <w:pStyle w:val="Normlnywebov"/>
        <w:numPr>
          <w:ilvl w:val="0"/>
          <w:numId w:val="42"/>
        </w:numPr>
        <w:spacing w:beforeAutospacing="0" w:after="120" w:afterAutospacing="0" w:line="360" w:lineRule="auto"/>
        <w:jc w:val="both"/>
      </w:pPr>
      <w:r>
        <w:t xml:space="preserve">v </w:t>
      </w:r>
      <w:r w:rsidRPr="0033582B">
        <w:t>ostatných prípadoch rozhoduje starosta obce, pokiaľ nie je právnym predpisom ustanovené, že rozhoduje obecné zastupiteľstvo.</w:t>
      </w:r>
    </w:p>
    <w:p w:rsidR="002A23AD" w:rsidRPr="00F67838" w:rsidRDefault="002A23AD" w:rsidP="000C25C5">
      <w:pPr>
        <w:spacing w:line="360" w:lineRule="auto"/>
        <w:jc w:val="both"/>
        <w:rPr>
          <w:b/>
          <w:sz w:val="16"/>
          <w:szCs w:val="16"/>
        </w:rPr>
      </w:pPr>
    </w:p>
    <w:p w:rsidR="002A23AD" w:rsidRPr="00565BAA" w:rsidRDefault="00857186" w:rsidP="00661C25">
      <w:pPr>
        <w:spacing w:line="360" w:lineRule="auto"/>
        <w:jc w:val="center"/>
        <w:rPr>
          <w:b/>
          <w:sz w:val="24"/>
        </w:rPr>
      </w:pPr>
      <w:r w:rsidRPr="00565BAA">
        <w:rPr>
          <w:b/>
          <w:sz w:val="24"/>
        </w:rPr>
        <w:t>Článok 4</w:t>
      </w:r>
    </w:p>
    <w:p w:rsidR="00FE273D" w:rsidRPr="00565BAA" w:rsidRDefault="002A23AD" w:rsidP="008B5796">
      <w:pPr>
        <w:spacing w:line="360" w:lineRule="auto"/>
        <w:jc w:val="center"/>
        <w:rPr>
          <w:b/>
          <w:sz w:val="24"/>
        </w:rPr>
      </w:pPr>
      <w:r w:rsidRPr="00565BAA">
        <w:rPr>
          <w:b/>
          <w:sz w:val="24"/>
        </w:rPr>
        <w:t>Nadobúdanie vecí do vlastníctva obce a prevody vlastníctva obecného majetku</w:t>
      </w:r>
    </w:p>
    <w:p w:rsidR="002A23AD" w:rsidRPr="00565BAA" w:rsidRDefault="002A23AD" w:rsidP="000C25C5">
      <w:pPr>
        <w:spacing w:line="360" w:lineRule="auto"/>
        <w:jc w:val="both"/>
        <w:rPr>
          <w:b/>
          <w:sz w:val="24"/>
        </w:rPr>
      </w:pPr>
      <w:r w:rsidRPr="00565BAA">
        <w:rPr>
          <w:b/>
          <w:sz w:val="24"/>
        </w:rPr>
        <w:t>A. Nadobúdanie vecí do vlastníctva obce</w:t>
      </w:r>
    </w:p>
    <w:p w:rsidR="002A23AD" w:rsidRPr="00565BAA" w:rsidRDefault="002A23AD" w:rsidP="00EB6A79">
      <w:pPr>
        <w:numPr>
          <w:ilvl w:val="0"/>
          <w:numId w:val="6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</w:rPr>
      </w:pPr>
      <w:r w:rsidRPr="00565BAA">
        <w:rPr>
          <w:sz w:val="24"/>
        </w:rPr>
        <w:t>Obec môže nadobudnúť hnuteľný a nehnuteľný majetok:</w:t>
      </w:r>
    </w:p>
    <w:p w:rsidR="00AD2B36" w:rsidRPr="004336EC" w:rsidRDefault="00BF2888" w:rsidP="00AD2B36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565BAA">
        <w:rPr>
          <w:sz w:val="24"/>
        </w:rPr>
        <w:t>prechodom z majetku Slovenskej republiky v súlade s platnou právnou úpravou</w:t>
      </w:r>
      <w:r w:rsidR="00A925BE" w:rsidRPr="00565BAA">
        <w:rPr>
          <w:sz w:val="24"/>
        </w:rPr>
        <w:t xml:space="preserve"> /</w:t>
      </w:r>
      <w:r w:rsidR="00A925BE" w:rsidRPr="00565BAA">
        <w:rPr>
          <w:sz w:val="24"/>
          <w:szCs w:val="24"/>
        </w:rPr>
        <w:t>Do vlastníctva obcí prechádzajú s majetkom Slovenskej republiky aj súvisiace majetkové práva a do hodnoty nadobúdaného majetku a majetkových práv aj súvisiace záväzky./</w:t>
      </w:r>
    </w:p>
    <w:p w:rsidR="002A23AD" w:rsidRPr="00565BAA" w:rsidRDefault="002A23AD" w:rsidP="006466CC">
      <w:pPr>
        <w:numPr>
          <w:ilvl w:val="0"/>
          <w:numId w:val="7"/>
        </w:numPr>
        <w:spacing w:line="360" w:lineRule="auto"/>
        <w:jc w:val="both"/>
        <w:rPr>
          <w:sz w:val="24"/>
        </w:rPr>
      </w:pPr>
      <w:r w:rsidRPr="00565BAA">
        <w:rPr>
          <w:sz w:val="24"/>
        </w:rPr>
        <w:t xml:space="preserve">od právnických a fyzických osôb </w:t>
      </w:r>
      <w:r w:rsidR="00714267" w:rsidRPr="00565BAA">
        <w:rPr>
          <w:sz w:val="24"/>
        </w:rPr>
        <w:t>na základe zmluvy</w:t>
      </w:r>
      <w:r w:rsidRPr="00565BAA">
        <w:rPr>
          <w:sz w:val="24"/>
        </w:rPr>
        <w:t xml:space="preserve">, a to odplatne alebo bezodplatne  </w:t>
      </w:r>
      <w:r w:rsidRPr="00F67838">
        <w:rPr>
          <w:b/>
          <w:bCs/>
          <w:color w:val="0000FF"/>
          <w:sz w:val="24"/>
        </w:rPr>
        <w:t>3/</w:t>
      </w:r>
    </w:p>
    <w:p w:rsidR="002A23AD" w:rsidRPr="00565BAA" w:rsidRDefault="0058414D" w:rsidP="000C25C5">
      <w:pPr>
        <w:numPr>
          <w:ilvl w:val="0"/>
          <w:numId w:val="7"/>
        </w:numPr>
        <w:spacing w:line="360" w:lineRule="auto"/>
        <w:jc w:val="both"/>
        <w:rPr>
          <w:sz w:val="24"/>
        </w:rPr>
      </w:pPr>
      <w:r w:rsidRPr="00565BAA">
        <w:rPr>
          <w:sz w:val="24"/>
        </w:rPr>
        <w:t>v</w:t>
      </w:r>
      <w:r w:rsidR="00714267" w:rsidRPr="00565BAA">
        <w:rPr>
          <w:sz w:val="24"/>
        </w:rPr>
        <w:t xml:space="preserve">lastnou </w:t>
      </w:r>
      <w:r w:rsidR="00BF2888" w:rsidRPr="00565BAA">
        <w:rPr>
          <w:sz w:val="24"/>
        </w:rPr>
        <w:t xml:space="preserve">podnikateľskou </w:t>
      </w:r>
      <w:r w:rsidR="002A23AD" w:rsidRPr="00565BAA">
        <w:rPr>
          <w:sz w:val="24"/>
        </w:rPr>
        <w:t>činnosťou:</w:t>
      </w:r>
    </w:p>
    <w:p w:rsidR="002A23AD" w:rsidRPr="00565BAA" w:rsidRDefault="002A23AD" w:rsidP="00EB6A79">
      <w:pPr>
        <w:numPr>
          <w:ilvl w:val="1"/>
          <w:numId w:val="5"/>
        </w:numPr>
        <w:tabs>
          <w:tab w:val="clear" w:pos="1440"/>
          <w:tab w:val="num" w:pos="1276"/>
        </w:tabs>
        <w:spacing w:line="360" w:lineRule="auto"/>
        <w:ind w:left="1276" w:hanging="283"/>
        <w:jc w:val="both"/>
        <w:rPr>
          <w:sz w:val="24"/>
        </w:rPr>
      </w:pPr>
      <w:r w:rsidRPr="00565BAA">
        <w:rPr>
          <w:sz w:val="24"/>
        </w:rPr>
        <w:t>majetkovou účasťou na podnikaní iných právnických alebo fyzických osôb</w:t>
      </w:r>
    </w:p>
    <w:p w:rsidR="002A23AD" w:rsidRPr="00565BAA" w:rsidRDefault="0058414D" w:rsidP="00EB6A79">
      <w:pPr>
        <w:numPr>
          <w:ilvl w:val="1"/>
          <w:numId w:val="5"/>
        </w:numPr>
        <w:tabs>
          <w:tab w:val="clear" w:pos="1440"/>
          <w:tab w:val="num" w:pos="1276"/>
        </w:tabs>
        <w:spacing w:line="360" w:lineRule="auto"/>
        <w:ind w:left="1276" w:hanging="283"/>
        <w:jc w:val="both"/>
        <w:rPr>
          <w:sz w:val="24"/>
        </w:rPr>
      </w:pPr>
      <w:r w:rsidRPr="00565BAA">
        <w:rPr>
          <w:sz w:val="24"/>
        </w:rPr>
        <w:t>pe</w:t>
      </w:r>
      <w:r w:rsidR="002A23AD" w:rsidRPr="00565BAA">
        <w:rPr>
          <w:sz w:val="24"/>
        </w:rPr>
        <w:t>ňažnými a nepeňažnými vkladmi do obchodných spoločností</w:t>
      </w:r>
    </w:p>
    <w:p w:rsidR="002A23AD" w:rsidRPr="00565BAA" w:rsidRDefault="002A23AD" w:rsidP="000C25C5">
      <w:pPr>
        <w:numPr>
          <w:ilvl w:val="0"/>
          <w:numId w:val="7"/>
        </w:numPr>
        <w:spacing w:line="360" w:lineRule="auto"/>
        <w:jc w:val="both"/>
        <w:rPr>
          <w:sz w:val="24"/>
        </w:rPr>
      </w:pPr>
      <w:r w:rsidRPr="00565BAA">
        <w:rPr>
          <w:sz w:val="24"/>
        </w:rPr>
        <w:t>investorskou činnosťou:</w:t>
      </w:r>
    </w:p>
    <w:p w:rsidR="002A23AD" w:rsidRPr="00565BAA" w:rsidRDefault="002A23AD" w:rsidP="00EB6A79">
      <w:pPr>
        <w:numPr>
          <w:ilvl w:val="1"/>
          <w:numId w:val="5"/>
        </w:numPr>
        <w:tabs>
          <w:tab w:val="clear" w:pos="1440"/>
          <w:tab w:val="num" w:pos="1276"/>
        </w:tabs>
        <w:spacing w:line="360" w:lineRule="auto"/>
        <w:ind w:left="1276" w:hanging="283"/>
        <w:jc w:val="both"/>
        <w:rPr>
          <w:sz w:val="24"/>
        </w:rPr>
      </w:pPr>
      <w:r w:rsidRPr="00565BAA">
        <w:rPr>
          <w:sz w:val="24"/>
        </w:rPr>
        <w:t>stavbou objektov a</w:t>
      </w:r>
      <w:r w:rsidR="006466CC" w:rsidRPr="00565BAA">
        <w:rPr>
          <w:sz w:val="24"/>
        </w:rPr>
        <w:t> </w:t>
      </w:r>
      <w:r w:rsidRPr="00565BAA">
        <w:rPr>
          <w:sz w:val="24"/>
        </w:rPr>
        <w:t>budov</w:t>
      </w:r>
    </w:p>
    <w:p w:rsidR="002A23AD" w:rsidRPr="00565BAA" w:rsidRDefault="006466CC" w:rsidP="00EB6A79">
      <w:pPr>
        <w:numPr>
          <w:ilvl w:val="1"/>
          <w:numId w:val="5"/>
        </w:numPr>
        <w:tabs>
          <w:tab w:val="clear" w:pos="1440"/>
          <w:tab w:val="num" w:pos="1276"/>
        </w:tabs>
        <w:spacing w:line="360" w:lineRule="auto"/>
        <w:ind w:left="1276" w:hanging="283"/>
        <w:jc w:val="both"/>
        <w:rPr>
          <w:sz w:val="24"/>
        </w:rPr>
      </w:pPr>
      <w:r w:rsidRPr="00565BAA">
        <w:rPr>
          <w:sz w:val="24"/>
        </w:rPr>
        <w:t>v</w:t>
      </w:r>
      <w:r w:rsidR="002A23AD" w:rsidRPr="00565BAA">
        <w:rPr>
          <w:sz w:val="24"/>
        </w:rPr>
        <w:t xml:space="preserve"> súlade so zmluvou v prípadoch združenia prostriedkov s inými právnickými alebo       fyzickými osobami </w:t>
      </w:r>
    </w:p>
    <w:p w:rsidR="00BF2888" w:rsidRPr="00565BAA" w:rsidRDefault="00BF2888" w:rsidP="00BF2888">
      <w:pPr>
        <w:numPr>
          <w:ilvl w:val="0"/>
          <w:numId w:val="7"/>
        </w:numPr>
        <w:spacing w:line="360" w:lineRule="auto"/>
        <w:jc w:val="both"/>
        <w:rPr>
          <w:sz w:val="24"/>
        </w:rPr>
      </w:pPr>
      <w:r w:rsidRPr="00565BAA">
        <w:rPr>
          <w:sz w:val="24"/>
        </w:rPr>
        <w:lastRenderedPageBreak/>
        <w:t>dedením, darovaním</w:t>
      </w:r>
    </w:p>
    <w:p w:rsidR="009B5308" w:rsidRPr="004336EC" w:rsidRDefault="002A23AD" w:rsidP="004336EC">
      <w:pPr>
        <w:numPr>
          <w:ilvl w:val="0"/>
          <w:numId w:val="6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</w:rPr>
      </w:pPr>
      <w:r w:rsidRPr="00565BAA">
        <w:rPr>
          <w:sz w:val="24"/>
        </w:rPr>
        <w:t xml:space="preserve">Nadobúdanie vlastníctva </w:t>
      </w:r>
      <w:r w:rsidRPr="00565BAA">
        <w:rPr>
          <w:b/>
          <w:sz w:val="24"/>
        </w:rPr>
        <w:t>nehnuteľného majetku</w:t>
      </w:r>
      <w:r w:rsidRPr="00565BAA">
        <w:rPr>
          <w:sz w:val="24"/>
        </w:rPr>
        <w:t xml:space="preserve">  podlieha vždy schváleniu obecným        zastupiteľstvom. </w:t>
      </w:r>
    </w:p>
    <w:p w:rsidR="003F142A" w:rsidRDefault="006466CC" w:rsidP="00EB6A79">
      <w:pPr>
        <w:numPr>
          <w:ilvl w:val="0"/>
          <w:numId w:val="6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</w:rPr>
      </w:pPr>
      <w:r w:rsidRPr="00565BAA">
        <w:rPr>
          <w:sz w:val="24"/>
        </w:rPr>
        <w:t>S</w:t>
      </w:r>
      <w:r w:rsidR="002A23AD" w:rsidRPr="00565BAA">
        <w:rPr>
          <w:sz w:val="24"/>
        </w:rPr>
        <w:t xml:space="preserve">chváleniu obecným zastupiteľstvom podlieha nadobúdanie </w:t>
      </w:r>
      <w:r w:rsidR="00003974" w:rsidRPr="00565BAA">
        <w:rPr>
          <w:sz w:val="24"/>
        </w:rPr>
        <w:t xml:space="preserve">vlastníctva </w:t>
      </w:r>
      <w:r w:rsidR="002A23AD" w:rsidRPr="00565BAA">
        <w:rPr>
          <w:b/>
          <w:sz w:val="24"/>
        </w:rPr>
        <w:t xml:space="preserve">hnuteľných </w:t>
      </w:r>
      <w:r w:rsidR="002A23AD" w:rsidRPr="00565BAA">
        <w:rPr>
          <w:sz w:val="24"/>
        </w:rPr>
        <w:t xml:space="preserve">vecí; jednotlivej veci, resp. súboru vecí tvoriacich jeden funkčný celok v obstarávacej cene nad </w:t>
      </w:r>
      <w:r w:rsidR="0028628F" w:rsidRPr="00565BAA">
        <w:rPr>
          <w:sz w:val="24"/>
        </w:rPr>
        <w:t xml:space="preserve"> </w:t>
      </w:r>
    </w:p>
    <w:p w:rsidR="002A23AD" w:rsidRDefault="003F142A" w:rsidP="003F142A">
      <w:pPr>
        <w:spacing w:line="360" w:lineRule="auto"/>
        <w:jc w:val="both"/>
        <w:rPr>
          <w:sz w:val="24"/>
        </w:rPr>
      </w:pPr>
      <w:r w:rsidRPr="003F142A">
        <w:rPr>
          <w:color w:val="0000FF"/>
          <w:sz w:val="24"/>
        </w:rPr>
        <w:t xml:space="preserve">     </w:t>
      </w:r>
      <w:r w:rsidR="0028628F" w:rsidRPr="003F142A">
        <w:rPr>
          <w:color w:val="0000FF"/>
          <w:sz w:val="24"/>
        </w:rPr>
        <w:t>3</w:t>
      </w:r>
      <w:r w:rsidRPr="003F142A">
        <w:rPr>
          <w:color w:val="0000FF"/>
          <w:sz w:val="24"/>
        </w:rPr>
        <w:t> 500 €</w:t>
      </w:r>
      <w:r w:rsidR="00003974" w:rsidRPr="003F142A">
        <w:rPr>
          <w:color w:val="0000FF"/>
          <w:sz w:val="24"/>
        </w:rPr>
        <w:t xml:space="preserve"> </w:t>
      </w:r>
      <w:r w:rsidRPr="003F142A">
        <w:rPr>
          <w:color w:val="0000FF"/>
          <w:sz w:val="24"/>
        </w:rPr>
        <w:t>.</w:t>
      </w:r>
      <w:r w:rsidR="000924F7" w:rsidRPr="00565BAA">
        <w:rPr>
          <w:color w:val="0000FF"/>
          <w:sz w:val="24"/>
        </w:rPr>
        <w:t xml:space="preserve"> </w:t>
      </w:r>
      <w:r w:rsidR="002A23AD" w:rsidRPr="00565BAA">
        <w:rPr>
          <w:sz w:val="24"/>
        </w:rPr>
        <w:t>V ostatných p</w:t>
      </w:r>
      <w:r>
        <w:rPr>
          <w:sz w:val="24"/>
        </w:rPr>
        <w:t>rípadoch rozhoduje starosta obce</w:t>
      </w:r>
      <w:r w:rsidR="002A23AD" w:rsidRPr="00565BAA">
        <w:rPr>
          <w:sz w:val="24"/>
        </w:rPr>
        <w:t xml:space="preserve">.  </w:t>
      </w:r>
    </w:p>
    <w:p w:rsidR="009B5308" w:rsidRPr="009B5308" w:rsidRDefault="009B5308" w:rsidP="009B5308">
      <w:pPr>
        <w:spacing w:line="360" w:lineRule="auto"/>
        <w:jc w:val="both"/>
        <w:rPr>
          <w:sz w:val="12"/>
          <w:szCs w:val="12"/>
        </w:rPr>
      </w:pPr>
    </w:p>
    <w:p w:rsidR="002A23AD" w:rsidRDefault="006466CC" w:rsidP="00EB6A79">
      <w:pPr>
        <w:numPr>
          <w:ilvl w:val="0"/>
          <w:numId w:val="6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</w:rPr>
      </w:pPr>
      <w:r w:rsidRPr="00565BAA">
        <w:rPr>
          <w:sz w:val="24"/>
        </w:rPr>
        <w:t>S</w:t>
      </w:r>
      <w:r w:rsidR="002A23AD" w:rsidRPr="00565BAA">
        <w:rPr>
          <w:sz w:val="24"/>
        </w:rPr>
        <w:t>chváleniu obecným zastupiteľstvom podlieha nadobúdanie majetku na základe zmluvy o     nájme veci s právo</w:t>
      </w:r>
      <w:r w:rsidR="0027617B" w:rsidRPr="00565BAA">
        <w:rPr>
          <w:sz w:val="24"/>
        </w:rPr>
        <w:t xml:space="preserve">m kúpy prenajatej veci </w:t>
      </w:r>
      <w:r w:rsidR="0027617B" w:rsidRPr="00565BAA">
        <w:rPr>
          <w:b/>
          <w:sz w:val="24"/>
        </w:rPr>
        <w:t>(lízing</w:t>
      </w:r>
      <w:r w:rsidR="002A23AD" w:rsidRPr="00565BAA">
        <w:rPr>
          <w:b/>
          <w:sz w:val="24"/>
        </w:rPr>
        <w:t>)</w:t>
      </w:r>
      <w:r w:rsidR="002A23AD" w:rsidRPr="00565BAA">
        <w:rPr>
          <w:sz w:val="24"/>
        </w:rPr>
        <w:t xml:space="preserve"> s obstarávacou cenou nad </w:t>
      </w:r>
      <w:r w:rsidR="003F142A">
        <w:rPr>
          <w:color w:val="0000FF"/>
          <w:sz w:val="24"/>
        </w:rPr>
        <w:t>3 500 €.</w:t>
      </w:r>
      <w:r w:rsidR="00003974" w:rsidRPr="000736C0">
        <w:rPr>
          <w:color w:val="0000FF"/>
          <w:sz w:val="24"/>
        </w:rPr>
        <w:t xml:space="preserve"> </w:t>
      </w:r>
      <w:r w:rsidR="002A23AD" w:rsidRPr="000736C0">
        <w:rPr>
          <w:sz w:val="24"/>
        </w:rPr>
        <w:t>V ostatných prípadoch rozhoduje starosta obce.</w:t>
      </w:r>
    </w:p>
    <w:p w:rsidR="00AD2B36" w:rsidRPr="00AD2B36" w:rsidRDefault="00AD2B36" w:rsidP="00AD2B36">
      <w:pPr>
        <w:spacing w:line="360" w:lineRule="auto"/>
        <w:jc w:val="both"/>
        <w:rPr>
          <w:sz w:val="12"/>
          <w:szCs w:val="12"/>
        </w:rPr>
      </w:pPr>
    </w:p>
    <w:p w:rsidR="002A23AD" w:rsidRDefault="006466CC" w:rsidP="00EB6A79">
      <w:pPr>
        <w:numPr>
          <w:ilvl w:val="0"/>
          <w:numId w:val="6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</w:rPr>
      </w:pPr>
      <w:r w:rsidRPr="00565BAA">
        <w:rPr>
          <w:sz w:val="24"/>
        </w:rPr>
        <w:t>P</w:t>
      </w:r>
      <w:r w:rsidR="002A23AD" w:rsidRPr="00565BAA">
        <w:rPr>
          <w:sz w:val="24"/>
        </w:rPr>
        <w:t xml:space="preserve">ríspevkové a rozpočtové organizácie obce môžu nadobúdať hnuteľný majetok  v obstarávacej </w:t>
      </w:r>
      <w:r w:rsidR="002A23AD" w:rsidRPr="000736C0">
        <w:rPr>
          <w:sz w:val="24"/>
        </w:rPr>
        <w:t xml:space="preserve">cene do </w:t>
      </w:r>
      <w:r w:rsidR="00127564" w:rsidRPr="000736C0">
        <w:rPr>
          <w:color w:val="0000FF"/>
          <w:sz w:val="24"/>
        </w:rPr>
        <w:t>3</w:t>
      </w:r>
      <w:r w:rsidR="003F142A">
        <w:rPr>
          <w:color w:val="0000FF"/>
          <w:sz w:val="24"/>
        </w:rPr>
        <w:t> 500 €.</w:t>
      </w:r>
      <w:r w:rsidR="002A23AD" w:rsidRPr="000736C0">
        <w:rPr>
          <w:sz w:val="24"/>
        </w:rPr>
        <w:t xml:space="preserve">Nad hodnotu </w:t>
      </w:r>
      <w:r w:rsidR="003F142A">
        <w:rPr>
          <w:color w:val="0000FF"/>
          <w:sz w:val="24"/>
        </w:rPr>
        <w:t>3 500 €</w:t>
      </w:r>
      <w:r w:rsidR="00003974" w:rsidRPr="00565BAA">
        <w:rPr>
          <w:color w:val="0000FF"/>
          <w:sz w:val="24"/>
        </w:rPr>
        <w:t xml:space="preserve"> </w:t>
      </w:r>
      <w:r w:rsidR="000226F1" w:rsidRPr="000736C0">
        <w:rPr>
          <w:color w:val="0000FF"/>
          <w:sz w:val="24"/>
        </w:rPr>
        <w:t xml:space="preserve"> </w:t>
      </w:r>
      <w:r w:rsidR="002A23AD" w:rsidRPr="000736C0">
        <w:rPr>
          <w:sz w:val="24"/>
        </w:rPr>
        <w:t xml:space="preserve"> len so súhlasom zriaďovateľa.</w:t>
      </w:r>
    </w:p>
    <w:p w:rsidR="00AD2B36" w:rsidRPr="00AD2B36" w:rsidRDefault="00AD2B36" w:rsidP="00AD2B36">
      <w:pPr>
        <w:spacing w:line="360" w:lineRule="auto"/>
        <w:jc w:val="both"/>
        <w:rPr>
          <w:sz w:val="12"/>
          <w:szCs w:val="12"/>
        </w:rPr>
      </w:pPr>
    </w:p>
    <w:p w:rsidR="002A23AD" w:rsidRPr="004E33EC" w:rsidRDefault="000924F7" w:rsidP="000736C0">
      <w:pPr>
        <w:numPr>
          <w:ilvl w:val="0"/>
          <w:numId w:val="6"/>
        </w:numPr>
        <w:tabs>
          <w:tab w:val="clear" w:pos="720"/>
        </w:tabs>
        <w:spacing w:line="360" w:lineRule="auto"/>
        <w:ind w:left="284" w:hanging="284"/>
        <w:jc w:val="both"/>
        <w:rPr>
          <w:rFonts w:ascii="Times-Roman" w:hAnsi="Times-Roman" w:cs="Times-Roman"/>
          <w:color w:val="000000"/>
          <w:sz w:val="24"/>
          <w:szCs w:val="24"/>
          <w:highlight w:val="yellow"/>
          <w:u w:val="single"/>
        </w:rPr>
      </w:pPr>
      <w:r w:rsidRPr="000736C0">
        <w:rPr>
          <w:sz w:val="24"/>
        </w:rPr>
        <w:t xml:space="preserve">Obec so súhlasom </w:t>
      </w:r>
      <w:r w:rsidR="002A23AD" w:rsidRPr="000736C0">
        <w:rPr>
          <w:sz w:val="24"/>
        </w:rPr>
        <w:t>obecn</w:t>
      </w:r>
      <w:r w:rsidRPr="000736C0">
        <w:rPr>
          <w:sz w:val="24"/>
        </w:rPr>
        <w:t>ého</w:t>
      </w:r>
      <w:r w:rsidR="002A23AD" w:rsidRPr="000736C0">
        <w:rPr>
          <w:sz w:val="24"/>
        </w:rPr>
        <w:t xml:space="preserve"> zastupiteľstv</w:t>
      </w:r>
      <w:r w:rsidRPr="000736C0">
        <w:rPr>
          <w:sz w:val="24"/>
        </w:rPr>
        <w:t>a</w:t>
      </w:r>
      <w:r w:rsidR="002A23AD" w:rsidRPr="000736C0">
        <w:rPr>
          <w:sz w:val="24"/>
        </w:rPr>
        <w:t xml:space="preserve"> </w:t>
      </w:r>
      <w:r w:rsidR="000736C0" w:rsidRPr="004E33EC">
        <w:rPr>
          <w:rFonts w:ascii="Times-Roman" w:hAnsi="Times-Roman" w:cs="Times-Roman"/>
          <w:color w:val="000000"/>
          <w:sz w:val="24"/>
          <w:szCs w:val="24"/>
          <w:highlight w:val="yellow"/>
          <w:u w:val="single"/>
        </w:rPr>
        <w:t>môže svoj majetok vložiť ako vklad do základného imania obchodnej spoločnosti , do kapitálového fondu obchodnej spoločnosti  alebo môže zo svojho majetku založiť právnickú osobu</w:t>
      </w:r>
      <w:r w:rsidR="000736C0" w:rsidRPr="004E33EC">
        <w:rPr>
          <w:rFonts w:ascii="Times-Roman" w:hAnsi="Times-Roman" w:cs="Times-Roman"/>
          <w:color w:val="FF0000"/>
          <w:sz w:val="24"/>
          <w:szCs w:val="24"/>
          <w:highlight w:val="yellow"/>
          <w:u w:val="single"/>
        </w:rPr>
        <w:t>.</w:t>
      </w:r>
      <w:r w:rsidR="000736C0" w:rsidRPr="004E33EC">
        <w:rPr>
          <w:rFonts w:ascii="Times-Roman" w:hAnsi="Times-Roman" w:cs="Times-Roman"/>
          <w:b/>
          <w:bCs/>
          <w:color w:val="FF0000"/>
          <w:sz w:val="24"/>
          <w:szCs w:val="24"/>
          <w:highlight w:val="yellow"/>
          <w:u w:val="single"/>
        </w:rPr>
        <w:t xml:space="preserve">   </w:t>
      </w:r>
      <w:r w:rsidR="00281864" w:rsidRPr="004E33EC">
        <w:rPr>
          <w:rFonts w:ascii="Times-Roman" w:hAnsi="Times-Roman" w:cs="Times-Roman"/>
          <w:color w:val="FF0000"/>
          <w:sz w:val="24"/>
          <w:szCs w:val="24"/>
          <w:highlight w:val="yellow"/>
          <w:u w:val="single"/>
        </w:rPr>
        <w:t xml:space="preserve"> </w:t>
      </w:r>
    </w:p>
    <w:p w:rsidR="00617298" w:rsidRPr="00AD2B36" w:rsidRDefault="00617298" w:rsidP="000C25C5">
      <w:pPr>
        <w:spacing w:line="360" w:lineRule="auto"/>
        <w:jc w:val="both"/>
        <w:rPr>
          <w:b/>
          <w:sz w:val="12"/>
          <w:szCs w:val="12"/>
        </w:rPr>
      </w:pPr>
    </w:p>
    <w:p w:rsidR="002A23AD" w:rsidRPr="00565BAA" w:rsidRDefault="002A23AD" w:rsidP="000C25C5">
      <w:pPr>
        <w:spacing w:line="360" w:lineRule="auto"/>
        <w:jc w:val="both"/>
        <w:rPr>
          <w:b/>
          <w:sz w:val="24"/>
        </w:rPr>
      </w:pPr>
      <w:r w:rsidRPr="00565BAA">
        <w:rPr>
          <w:b/>
          <w:sz w:val="24"/>
        </w:rPr>
        <w:t xml:space="preserve">B. Prevody vlastníctva obecného majetku </w:t>
      </w:r>
    </w:p>
    <w:p w:rsidR="000226F1" w:rsidRPr="00565BAA" w:rsidRDefault="002A23AD" w:rsidP="00EB6A79">
      <w:pPr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</w:rPr>
      </w:pPr>
      <w:r w:rsidRPr="00565BAA">
        <w:rPr>
          <w:sz w:val="24"/>
        </w:rPr>
        <w:t xml:space="preserve">Prevody vlastníctva </w:t>
      </w:r>
      <w:r w:rsidRPr="00565BAA">
        <w:rPr>
          <w:b/>
          <w:sz w:val="24"/>
        </w:rPr>
        <w:t>nehnuteľného majetku</w:t>
      </w:r>
      <w:r w:rsidR="000226F1" w:rsidRPr="00565BAA">
        <w:rPr>
          <w:b/>
          <w:sz w:val="24"/>
        </w:rPr>
        <w:t xml:space="preserve"> </w:t>
      </w:r>
      <w:r w:rsidR="000226F1" w:rsidRPr="00565BAA">
        <w:rPr>
          <w:sz w:val="24"/>
        </w:rPr>
        <w:t>obce</w:t>
      </w:r>
      <w:r w:rsidRPr="00565BAA">
        <w:rPr>
          <w:sz w:val="24"/>
        </w:rPr>
        <w:t xml:space="preserve"> na iné právnické a f</w:t>
      </w:r>
      <w:r w:rsidR="002F711C">
        <w:rPr>
          <w:sz w:val="24"/>
        </w:rPr>
        <w:t xml:space="preserve">yzické osoby sa uskutočňujú </w:t>
      </w:r>
      <w:r w:rsidRPr="00565BAA">
        <w:rPr>
          <w:sz w:val="24"/>
        </w:rPr>
        <w:t>zmluvne a za odplatu a vždy podliehajú schváleniu obecným zastupiteľstvom.</w:t>
      </w:r>
      <w:r w:rsidR="000226F1" w:rsidRPr="00565BAA">
        <w:rPr>
          <w:sz w:val="24"/>
        </w:rPr>
        <w:t xml:space="preserve">  </w:t>
      </w:r>
    </w:p>
    <w:p w:rsidR="00972DCE" w:rsidRPr="00565BAA" w:rsidRDefault="00972DCE" w:rsidP="000226F1">
      <w:pPr>
        <w:tabs>
          <w:tab w:val="num" w:pos="284"/>
        </w:tabs>
        <w:spacing w:line="360" w:lineRule="auto"/>
        <w:ind w:left="284"/>
        <w:jc w:val="both"/>
        <w:rPr>
          <w:sz w:val="24"/>
        </w:rPr>
      </w:pPr>
      <w:r w:rsidRPr="00565BAA">
        <w:rPr>
          <w:sz w:val="24"/>
        </w:rPr>
        <w:t xml:space="preserve">O zmluvnom prevode vlastníckeho práva k </w:t>
      </w:r>
      <w:r w:rsidRPr="00565BAA">
        <w:rPr>
          <w:b/>
          <w:sz w:val="24"/>
        </w:rPr>
        <w:t>hnuteľnému majetku</w:t>
      </w:r>
      <w:r w:rsidRPr="00565BAA">
        <w:rPr>
          <w:sz w:val="24"/>
        </w:rPr>
        <w:t xml:space="preserve"> </w:t>
      </w:r>
      <w:r w:rsidR="000226F1" w:rsidRPr="00565BAA">
        <w:rPr>
          <w:sz w:val="24"/>
        </w:rPr>
        <w:t xml:space="preserve">obce </w:t>
      </w:r>
      <w:r w:rsidRPr="00565BAA">
        <w:rPr>
          <w:sz w:val="24"/>
        </w:rPr>
        <w:t>rozhodujú:</w:t>
      </w:r>
    </w:p>
    <w:p w:rsidR="00972DCE" w:rsidRPr="00565BAA" w:rsidRDefault="00972DCE" w:rsidP="00972DCE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565BAA">
        <w:rPr>
          <w:sz w:val="24"/>
        </w:rPr>
        <w:t xml:space="preserve">starosta obce do hodnoty </w:t>
      </w:r>
      <w:r w:rsidR="00E40F79" w:rsidRPr="00565BAA">
        <w:rPr>
          <w:color w:val="0000FF"/>
          <w:sz w:val="24"/>
        </w:rPr>
        <w:t>3 500</w:t>
      </w:r>
      <w:r w:rsidRPr="00565BAA">
        <w:rPr>
          <w:color w:val="0000FF"/>
          <w:sz w:val="24"/>
        </w:rPr>
        <w:t xml:space="preserve"> </w:t>
      </w:r>
      <w:r w:rsidR="00127564" w:rsidRPr="00565BAA">
        <w:rPr>
          <w:color w:val="0000FF"/>
          <w:sz w:val="24"/>
        </w:rPr>
        <w:t>eur</w:t>
      </w:r>
      <w:r w:rsidR="00E40F79" w:rsidRPr="00565BAA">
        <w:rPr>
          <w:color w:val="0000FF"/>
          <w:sz w:val="24"/>
        </w:rPr>
        <w:t xml:space="preserve"> zostatkovej ceny</w:t>
      </w:r>
      <w:r w:rsidR="0093516A" w:rsidRPr="00565BAA">
        <w:rPr>
          <w:color w:val="0000FF"/>
          <w:sz w:val="24"/>
        </w:rPr>
        <w:t xml:space="preserve"> </w:t>
      </w:r>
      <w:r w:rsidR="00F6166A" w:rsidRPr="00565BAA">
        <w:rPr>
          <w:sz w:val="24"/>
        </w:rPr>
        <w:t xml:space="preserve">  ;</w:t>
      </w:r>
    </w:p>
    <w:p w:rsidR="003D0B26" w:rsidRPr="003F142A" w:rsidRDefault="00972DCE" w:rsidP="003D0B26">
      <w:pPr>
        <w:numPr>
          <w:ilvl w:val="0"/>
          <w:numId w:val="9"/>
        </w:numPr>
        <w:spacing w:line="360" w:lineRule="auto"/>
        <w:jc w:val="both"/>
        <w:rPr>
          <w:color w:val="0000FF"/>
          <w:sz w:val="24"/>
        </w:rPr>
      </w:pPr>
      <w:r w:rsidRPr="00565BAA">
        <w:rPr>
          <w:sz w:val="24"/>
        </w:rPr>
        <w:t xml:space="preserve">obecné zastupiteľstvo nad hodnotu </w:t>
      </w:r>
      <w:r w:rsidR="00E40F79" w:rsidRPr="00565BAA">
        <w:rPr>
          <w:color w:val="0000FF"/>
          <w:sz w:val="24"/>
        </w:rPr>
        <w:t>3 500 eur zostatkovej ceny</w:t>
      </w:r>
      <w:r w:rsidR="003F142A">
        <w:rPr>
          <w:color w:val="0000FF"/>
          <w:sz w:val="24"/>
        </w:rPr>
        <w:t xml:space="preserve"> </w:t>
      </w:r>
      <w:r w:rsidR="00F6166A" w:rsidRPr="00565BAA">
        <w:rPr>
          <w:color w:val="0000FF"/>
          <w:sz w:val="24"/>
        </w:rPr>
        <w:t xml:space="preserve"> </w:t>
      </w:r>
      <w:r w:rsidR="00F6166A" w:rsidRPr="00565BAA">
        <w:rPr>
          <w:sz w:val="24"/>
        </w:rPr>
        <w:t xml:space="preserve">  </w:t>
      </w:r>
      <w:r w:rsidR="0093516A" w:rsidRPr="00565BAA">
        <w:rPr>
          <w:color w:val="0000FF"/>
          <w:sz w:val="24"/>
        </w:rPr>
        <w:t xml:space="preserve"> </w:t>
      </w:r>
      <w:r w:rsidR="0093516A" w:rsidRPr="00565BAA">
        <w:rPr>
          <w:sz w:val="24"/>
        </w:rPr>
        <w:t xml:space="preserve">  </w:t>
      </w:r>
    </w:p>
    <w:p w:rsidR="002A23AD" w:rsidRPr="00565BAA" w:rsidRDefault="00212EFD" w:rsidP="00EB6A79">
      <w:pPr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</w:rPr>
      </w:pPr>
      <w:r w:rsidRPr="00565BAA">
        <w:rPr>
          <w:sz w:val="24"/>
        </w:rPr>
        <w:t>M</w:t>
      </w:r>
      <w:r w:rsidR="002A23AD" w:rsidRPr="00565BAA">
        <w:rPr>
          <w:sz w:val="24"/>
        </w:rPr>
        <w:t>edzi zmluv</w:t>
      </w:r>
      <w:r w:rsidRPr="00565BAA">
        <w:rPr>
          <w:sz w:val="24"/>
        </w:rPr>
        <w:t>né prevody majetku patria najmä</w:t>
      </w:r>
      <w:r w:rsidR="002A23AD" w:rsidRPr="00565BAA">
        <w:rPr>
          <w:sz w:val="24"/>
        </w:rPr>
        <w:t>:</w:t>
      </w:r>
    </w:p>
    <w:p w:rsidR="008F4893" w:rsidRPr="00565BAA" w:rsidRDefault="008F4893" w:rsidP="00EB6A79">
      <w:pPr>
        <w:numPr>
          <w:ilvl w:val="1"/>
          <w:numId w:val="5"/>
        </w:numPr>
        <w:tabs>
          <w:tab w:val="clear" w:pos="1440"/>
          <w:tab w:val="num" w:pos="1276"/>
        </w:tabs>
        <w:spacing w:line="360" w:lineRule="auto"/>
        <w:ind w:left="1276" w:hanging="283"/>
        <w:jc w:val="both"/>
        <w:rPr>
          <w:sz w:val="24"/>
        </w:rPr>
      </w:pPr>
      <w:r w:rsidRPr="00565BAA">
        <w:rPr>
          <w:sz w:val="24"/>
        </w:rPr>
        <w:t>pre</w:t>
      </w:r>
      <w:r w:rsidR="002A23AD" w:rsidRPr="00565BAA">
        <w:rPr>
          <w:sz w:val="24"/>
        </w:rPr>
        <w:t xml:space="preserve">daj </w:t>
      </w:r>
      <w:r w:rsidRPr="00565BAA">
        <w:rPr>
          <w:sz w:val="24"/>
        </w:rPr>
        <w:t xml:space="preserve">hnuteľného a nehnuteľného majetku </w:t>
      </w:r>
    </w:p>
    <w:p w:rsidR="002A23AD" w:rsidRDefault="00212EFD" w:rsidP="00EB6A79">
      <w:pPr>
        <w:numPr>
          <w:ilvl w:val="1"/>
          <w:numId w:val="5"/>
        </w:numPr>
        <w:tabs>
          <w:tab w:val="clear" w:pos="1440"/>
          <w:tab w:val="num" w:pos="1276"/>
        </w:tabs>
        <w:spacing w:line="360" w:lineRule="auto"/>
        <w:ind w:left="1276" w:hanging="283"/>
        <w:jc w:val="both"/>
        <w:rPr>
          <w:sz w:val="24"/>
        </w:rPr>
      </w:pPr>
      <w:r w:rsidRPr="00565BAA">
        <w:rPr>
          <w:sz w:val="24"/>
        </w:rPr>
        <w:t>z</w:t>
      </w:r>
      <w:r w:rsidR="002A23AD" w:rsidRPr="00565BAA">
        <w:rPr>
          <w:sz w:val="24"/>
        </w:rPr>
        <w:t>ámenné zmluvy a delimitácia majetku v zmysle platných právnych predpisov</w:t>
      </w:r>
    </w:p>
    <w:p w:rsidR="00AD2B36" w:rsidRPr="00AD2B36" w:rsidRDefault="00AD2B36" w:rsidP="00AD2B36">
      <w:pPr>
        <w:spacing w:line="360" w:lineRule="auto"/>
        <w:ind w:left="1276"/>
        <w:jc w:val="both"/>
        <w:rPr>
          <w:sz w:val="12"/>
          <w:szCs w:val="12"/>
        </w:rPr>
      </w:pPr>
    </w:p>
    <w:p w:rsidR="00AD2B36" w:rsidRPr="004336EC" w:rsidRDefault="002A23AD" w:rsidP="004336EC">
      <w:pPr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</w:rPr>
      </w:pPr>
      <w:r w:rsidRPr="00565BAA">
        <w:rPr>
          <w:sz w:val="24"/>
        </w:rPr>
        <w:t xml:space="preserve">Obecné zastupiteľstvo zároveň schvaľuje aj zmluvy o budúcich zmluvách, zmluvy o záložnom práve, zmluvy o vecnom bremene,  notárske zápisnice príp.  spoločenské zmluvy o založení obchodných spoločností </w:t>
      </w:r>
      <w:r w:rsidR="00157C95" w:rsidRPr="00565BAA">
        <w:rPr>
          <w:sz w:val="24"/>
        </w:rPr>
        <w:t>a pod.</w:t>
      </w:r>
    </w:p>
    <w:p w:rsidR="00AD2B36" w:rsidRPr="00AD2B36" w:rsidRDefault="00212EFD" w:rsidP="005B2732">
      <w:pPr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</w:rPr>
      </w:pPr>
      <w:r w:rsidRPr="00565BAA">
        <w:rPr>
          <w:sz w:val="24"/>
        </w:rPr>
        <w:t>A</w:t>
      </w:r>
      <w:r w:rsidR="002A23AD" w:rsidRPr="00565BAA">
        <w:rPr>
          <w:sz w:val="24"/>
        </w:rPr>
        <w:t>k sa prevádza spoluvlastnícky podiel, ponúk</w:t>
      </w:r>
      <w:r w:rsidR="00CE127E" w:rsidRPr="00565BAA">
        <w:rPr>
          <w:sz w:val="24"/>
        </w:rPr>
        <w:t>ne sa tento podiel ostatným</w:t>
      </w:r>
      <w:r w:rsidR="002A23AD" w:rsidRPr="00565BAA">
        <w:rPr>
          <w:sz w:val="24"/>
        </w:rPr>
        <w:t xml:space="preserve"> spoluvlastníkom. </w:t>
      </w:r>
    </w:p>
    <w:p w:rsidR="00AD2B36" w:rsidRPr="00AD2B36" w:rsidRDefault="00AD2B36" w:rsidP="00AD2B36">
      <w:pPr>
        <w:spacing w:line="360" w:lineRule="auto"/>
        <w:jc w:val="both"/>
        <w:rPr>
          <w:sz w:val="12"/>
          <w:szCs w:val="12"/>
        </w:rPr>
      </w:pPr>
    </w:p>
    <w:p w:rsidR="00FF41E7" w:rsidRPr="00565BAA" w:rsidRDefault="00FF41E7" w:rsidP="00EB6A79">
      <w:pPr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</w:rPr>
      </w:pPr>
      <w:r w:rsidRPr="00565BAA">
        <w:rPr>
          <w:sz w:val="24"/>
        </w:rPr>
        <w:t xml:space="preserve">Prevody vlastníctva majetku obce sa musia vykonať </w:t>
      </w:r>
    </w:p>
    <w:p w:rsidR="00A22341" w:rsidRPr="00565BAA" w:rsidRDefault="00FF41E7" w:rsidP="00A22341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565BAA">
        <w:rPr>
          <w:b/>
          <w:sz w:val="24"/>
        </w:rPr>
        <w:t>na základe obchodnej verejnej súťaže</w:t>
      </w:r>
      <w:r w:rsidRPr="00565BAA">
        <w:rPr>
          <w:sz w:val="24"/>
        </w:rPr>
        <w:t xml:space="preserve"> </w:t>
      </w:r>
    </w:p>
    <w:p w:rsidR="00FF41E7" w:rsidRPr="00565BAA" w:rsidRDefault="00FF41E7" w:rsidP="00FF41E7">
      <w:pPr>
        <w:numPr>
          <w:ilvl w:val="0"/>
          <w:numId w:val="10"/>
        </w:numPr>
        <w:spacing w:line="360" w:lineRule="auto"/>
        <w:jc w:val="both"/>
        <w:rPr>
          <w:sz w:val="24"/>
        </w:rPr>
      </w:pPr>
      <w:r w:rsidRPr="00565BAA">
        <w:rPr>
          <w:b/>
          <w:sz w:val="24"/>
        </w:rPr>
        <w:t>dobrovoľnou dražbou</w:t>
      </w:r>
      <w:r w:rsidRPr="00565BAA">
        <w:rPr>
          <w:sz w:val="24"/>
        </w:rPr>
        <w:t xml:space="preserve"> </w:t>
      </w:r>
      <w:r w:rsidR="00FF6D11">
        <w:rPr>
          <w:sz w:val="24"/>
        </w:rPr>
        <w:t xml:space="preserve">, </w:t>
      </w:r>
      <w:r w:rsidR="00F6166A" w:rsidRPr="00565BAA">
        <w:rPr>
          <w:sz w:val="24"/>
        </w:rPr>
        <w:t>alebo</w:t>
      </w:r>
    </w:p>
    <w:p w:rsidR="009B45E7" w:rsidRPr="00565BAA" w:rsidRDefault="00FF41E7" w:rsidP="009B45E7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565BAA">
        <w:rPr>
          <w:b/>
          <w:sz w:val="24"/>
        </w:rPr>
        <w:t>priamym predajom</w:t>
      </w:r>
      <w:r w:rsidRPr="00565BAA">
        <w:rPr>
          <w:sz w:val="24"/>
        </w:rPr>
        <w:t xml:space="preserve"> </w:t>
      </w:r>
      <w:r w:rsidR="00A22341" w:rsidRPr="00565BAA">
        <w:rPr>
          <w:sz w:val="24"/>
        </w:rPr>
        <w:t>- o</w:t>
      </w:r>
      <w:r w:rsidR="00A22341" w:rsidRPr="00565BAA">
        <w:rPr>
          <w:sz w:val="24"/>
          <w:szCs w:val="24"/>
        </w:rPr>
        <w:t xml:space="preserve">bec zverejní zámer predať svoj majetok priamym predajom najmenej na 15 dní. Zároveň zverejní lehotu na doručenie cenových ponúk záujemcov. Obec nemôže previesť vlastníctvo svojho majetku priamym predajom, ak všeobecná </w:t>
      </w:r>
      <w:r w:rsidR="00A22341" w:rsidRPr="00565BAA">
        <w:rPr>
          <w:sz w:val="24"/>
          <w:szCs w:val="24"/>
        </w:rPr>
        <w:lastRenderedPageBreak/>
        <w:t>hodnota majetku stanovená podľa osobitného predpisu /vyhláška č.492/2004 Z.z. v z.n.p./ presiahne</w:t>
      </w:r>
      <w:r w:rsidR="00A22341" w:rsidRPr="00565BAA">
        <w:rPr>
          <w:color w:val="0000FF"/>
          <w:sz w:val="24"/>
          <w:szCs w:val="24"/>
        </w:rPr>
        <w:t xml:space="preserve"> </w:t>
      </w:r>
      <w:r w:rsidR="00A22341" w:rsidRPr="00565BAA">
        <w:rPr>
          <w:b/>
          <w:color w:val="FF0000"/>
          <w:sz w:val="24"/>
          <w:szCs w:val="24"/>
        </w:rPr>
        <w:t>40 000 eur</w:t>
      </w:r>
      <w:r w:rsidR="00A22341" w:rsidRPr="00565BAA">
        <w:rPr>
          <w:color w:val="0000FF"/>
          <w:sz w:val="24"/>
          <w:szCs w:val="24"/>
        </w:rPr>
        <w:t xml:space="preserve">. </w:t>
      </w:r>
      <w:r w:rsidR="00A22341" w:rsidRPr="00565BAA">
        <w:rPr>
          <w:sz w:val="24"/>
          <w:szCs w:val="24"/>
        </w:rPr>
        <w:t>Nehnuteľnosť musí byť jednoznačne identifikovaná tak, aby nebola zameniteľná s inou nehnuteľnosťou. Stanovenie vše</w:t>
      </w:r>
      <w:r w:rsidR="009B45E7" w:rsidRPr="00565BAA">
        <w:rPr>
          <w:sz w:val="24"/>
          <w:szCs w:val="24"/>
        </w:rPr>
        <w:t xml:space="preserve">obecnej hodnoty majetku obce </w:t>
      </w:r>
      <w:r w:rsidR="00A22341" w:rsidRPr="00565BAA">
        <w:rPr>
          <w:sz w:val="24"/>
          <w:szCs w:val="24"/>
        </w:rPr>
        <w:t xml:space="preserve">pri priamom predaji nesmie byť v deň schválenia prevodu obecným zastupiteľstvom staršie ako šesť mesiacov. </w:t>
      </w:r>
    </w:p>
    <w:p w:rsidR="00A22341" w:rsidRPr="00565BAA" w:rsidRDefault="00A22341" w:rsidP="00EB6A79">
      <w:pPr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565BAA">
        <w:rPr>
          <w:sz w:val="24"/>
          <w:szCs w:val="24"/>
        </w:rPr>
        <w:t xml:space="preserve">Obec zverejní zámer predať svoj majetok a jeho spôsob na svojej úradnej tabuli, </w:t>
      </w:r>
      <w:r w:rsidRPr="004E33EC">
        <w:rPr>
          <w:sz w:val="24"/>
          <w:szCs w:val="24"/>
          <w:highlight w:val="yellow"/>
          <w:u w:val="single"/>
        </w:rPr>
        <w:t xml:space="preserve">na </w:t>
      </w:r>
      <w:r w:rsidR="00F16309" w:rsidRPr="004E33EC">
        <w:rPr>
          <w:sz w:val="24"/>
          <w:szCs w:val="24"/>
          <w:highlight w:val="yellow"/>
          <w:u w:val="single"/>
        </w:rPr>
        <w:t xml:space="preserve">webovom </w:t>
      </w:r>
      <w:r w:rsidRPr="004E33EC">
        <w:rPr>
          <w:sz w:val="24"/>
          <w:szCs w:val="24"/>
          <w:highlight w:val="yellow"/>
          <w:u w:val="single"/>
        </w:rPr>
        <w:t xml:space="preserve"> </w:t>
      </w:r>
      <w:r w:rsidR="00F16309" w:rsidRPr="004E33EC">
        <w:rPr>
          <w:sz w:val="24"/>
          <w:szCs w:val="24"/>
          <w:highlight w:val="yellow"/>
          <w:u w:val="single"/>
        </w:rPr>
        <w:t>sídle obce</w:t>
      </w:r>
      <w:r w:rsidRPr="004E33EC">
        <w:rPr>
          <w:sz w:val="24"/>
          <w:szCs w:val="24"/>
          <w:highlight w:val="yellow"/>
          <w:u w:val="single"/>
        </w:rPr>
        <w:t xml:space="preserve">, ak </w:t>
      </w:r>
      <w:r w:rsidR="00F16309" w:rsidRPr="004E33EC">
        <w:rPr>
          <w:sz w:val="24"/>
          <w:szCs w:val="24"/>
          <w:highlight w:val="yellow"/>
          <w:u w:val="single"/>
        </w:rPr>
        <w:t>ho</w:t>
      </w:r>
      <w:r w:rsidRPr="004E33EC">
        <w:rPr>
          <w:sz w:val="24"/>
          <w:szCs w:val="24"/>
          <w:highlight w:val="yellow"/>
          <w:u w:val="single"/>
        </w:rPr>
        <w:t xml:space="preserve"> má obec zriaden</w:t>
      </w:r>
      <w:r w:rsidR="00F16309" w:rsidRPr="004E33EC">
        <w:rPr>
          <w:sz w:val="24"/>
          <w:szCs w:val="24"/>
          <w:highlight w:val="yellow"/>
          <w:u w:val="single"/>
        </w:rPr>
        <w:t>é</w:t>
      </w:r>
      <w:r w:rsidRPr="004E33EC">
        <w:rPr>
          <w:sz w:val="24"/>
          <w:szCs w:val="24"/>
          <w:highlight w:val="yellow"/>
          <w:u w:val="single"/>
        </w:rPr>
        <w:t>, a</w:t>
      </w:r>
      <w:r w:rsidR="00F16309" w:rsidRPr="004E33EC">
        <w:rPr>
          <w:sz w:val="24"/>
          <w:szCs w:val="24"/>
          <w:highlight w:val="yellow"/>
          <w:u w:val="single"/>
        </w:rPr>
        <w:t> iným vhodným spôsobom</w:t>
      </w:r>
      <w:r w:rsidR="009B45E7" w:rsidRPr="004E33EC">
        <w:rPr>
          <w:sz w:val="24"/>
          <w:szCs w:val="24"/>
          <w:u w:val="single"/>
        </w:rPr>
        <w:t xml:space="preserve">. Ak ide o prevod podľa odseku </w:t>
      </w:r>
      <w:r w:rsidR="00CF4B82" w:rsidRPr="004E33EC">
        <w:rPr>
          <w:sz w:val="24"/>
          <w:szCs w:val="24"/>
          <w:u w:val="single"/>
        </w:rPr>
        <w:t>5</w:t>
      </w:r>
      <w:r w:rsidRPr="004E33EC">
        <w:rPr>
          <w:sz w:val="24"/>
          <w:szCs w:val="24"/>
          <w:u w:val="single"/>
        </w:rPr>
        <w:t xml:space="preserve"> písm. a) a b), </w:t>
      </w:r>
      <w:r w:rsidRPr="004E33EC">
        <w:rPr>
          <w:sz w:val="24"/>
          <w:szCs w:val="24"/>
          <w:highlight w:val="yellow"/>
          <w:u w:val="single"/>
        </w:rPr>
        <w:t xml:space="preserve">musí </w:t>
      </w:r>
      <w:r w:rsidR="00F16309" w:rsidRPr="004E33EC">
        <w:rPr>
          <w:sz w:val="24"/>
          <w:szCs w:val="24"/>
          <w:highlight w:val="yellow"/>
          <w:u w:val="single"/>
        </w:rPr>
        <w:t>zverejnenie podľa prvej vety</w:t>
      </w:r>
      <w:r w:rsidRPr="00565BAA">
        <w:rPr>
          <w:sz w:val="24"/>
          <w:szCs w:val="24"/>
        </w:rPr>
        <w:t xml:space="preserve"> obsahovať aspoň miesto, kde sú zverejnené podmienky obchodnej verejnej súťaže alebo dražby.</w:t>
      </w:r>
    </w:p>
    <w:p w:rsidR="00CF4B82" w:rsidRPr="00565BAA" w:rsidRDefault="00CF4B82" w:rsidP="00EB6A79">
      <w:pPr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565BAA">
        <w:rPr>
          <w:sz w:val="24"/>
          <w:szCs w:val="24"/>
        </w:rPr>
        <w:t xml:space="preserve">Podmienky obchodnej verejnej súťaže obec uverejní minimálne na 15 dní pred uzávierkou na podávanie návrhov do obchodnej verejnej súťaže. </w:t>
      </w:r>
    </w:p>
    <w:p w:rsidR="00244844" w:rsidRPr="00565BAA" w:rsidRDefault="00244844" w:rsidP="00EB6A79">
      <w:pPr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565BAA">
        <w:rPr>
          <w:sz w:val="24"/>
          <w:szCs w:val="24"/>
        </w:rPr>
        <w:t>Obec nemôže previesť vlastníctvo svojho majetku priamym predajom na fyzickú osobu, ktorá je v obci</w:t>
      </w:r>
    </w:p>
    <w:p w:rsidR="00244844" w:rsidRPr="00565BAA" w:rsidRDefault="00244844" w:rsidP="00DA4216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565BAA">
        <w:rPr>
          <w:sz w:val="24"/>
          <w:szCs w:val="24"/>
        </w:rPr>
        <w:t xml:space="preserve">starostom obce, </w:t>
      </w:r>
    </w:p>
    <w:p w:rsidR="00244844" w:rsidRPr="00565BAA" w:rsidRDefault="00DA4216" w:rsidP="00244844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565BAA">
        <w:rPr>
          <w:sz w:val="24"/>
          <w:szCs w:val="24"/>
        </w:rPr>
        <w:t>p</w:t>
      </w:r>
      <w:r w:rsidR="00244844" w:rsidRPr="00565BAA">
        <w:rPr>
          <w:sz w:val="24"/>
          <w:szCs w:val="24"/>
        </w:rPr>
        <w:t xml:space="preserve">oslancom obecného zastupiteľstva, </w:t>
      </w:r>
    </w:p>
    <w:p w:rsidR="00244844" w:rsidRPr="00565BAA" w:rsidRDefault="00DA4216" w:rsidP="00244844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565BAA">
        <w:rPr>
          <w:sz w:val="24"/>
          <w:szCs w:val="24"/>
        </w:rPr>
        <w:t>š</w:t>
      </w:r>
      <w:r w:rsidR="00244844" w:rsidRPr="00565BAA">
        <w:rPr>
          <w:sz w:val="24"/>
          <w:szCs w:val="24"/>
        </w:rPr>
        <w:t xml:space="preserve">tatutárnym orgánom alebo členom štatutárneho orgánu právnickej osoby zriadenej alebo založenej obcou, </w:t>
      </w:r>
    </w:p>
    <w:p w:rsidR="00244844" w:rsidRPr="00565BAA" w:rsidRDefault="00DA4216" w:rsidP="00244844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565BAA">
        <w:rPr>
          <w:sz w:val="24"/>
          <w:szCs w:val="24"/>
        </w:rPr>
        <w:t>p</w:t>
      </w:r>
      <w:r w:rsidR="00244844" w:rsidRPr="00565BAA">
        <w:rPr>
          <w:sz w:val="24"/>
          <w:szCs w:val="24"/>
        </w:rPr>
        <w:t xml:space="preserve">rednostom obecného úradu, </w:t>
      </w:r>
    </w:p>
    <w:p w:rsidR="00244844" w:rsidRPr="00565BAA" w:rsidRDefault="00DA4216" w:rsidP="00244844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565BAA">
        <w:rPr>
          <w:sz w:val="24"/>
          <w:szCs w:val="24"/>
        </w:rPr>
        <w:t>z</w:t>
      </w:r>
      <w:r w:rsidR="00244844" w:rsidRPr="00565BAA">
        <w:rPr>
          <w:sz w:val="24"/>
          <w:szCs w:val="24"/>
        </w:rPr>
        <w:t xml:space="preserve">amestnancom obce, </w:t>
      </w:r>
    </w:p>
    <w:p w:rsidR="00244844" w:rsidRPr="00565BAA" w:rsidRDefault="00DA4216" w:rsidP="00244844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565BAA">
        <w:rPr>
          <w:sz w:val="24"/>
          <w:szCs w:val="24"/>
        </w:rPr>
        <w:t>h</w:t>
      </w:r>
      <w:r w:rsidR="00244844" w:rsidRPr="00565BAA">
        <w:rPr>
          <w:sz w:val="24"/>
          <w:szCs w:val="24"/>
        </w:rPr>
        <w:t xml:space="preserve">lavným kontrolórom obce, </w:t>
      </w:r>
    </w:p>
    <w:p w:rsidR="00244844" w:rsidRDefault="00DA4216" w:rsidP="00244844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565BAA">
        <w:rPr>
          <w:sz w:val="24"/>
          <w:szCs w:val="24"/>
        </w:rPr>
        <w:t>b</w:t>
      </w:r>
      <w:r w:rsidR="00244844" w:rsidRPr="00565BAA">
        <w:rPr>
          <w:sz w:val="24"/>
          <w:szCs w:val="24"/>
        </w:rPr>
        <w:t>lízkou osobou</w:t>
      </w:r>
      <w:r w:rsidR="000A1498" w:rsidRPr="00565BAA">
        <w:rPr>
          <w:sz w:val="24"/>
          <w:szCs w:val="24"/>
        </w:rPr>
        <w:t xml:space="preserve"> /§116 Občianskeho zákonníka/ </w:t>
      </w:r>
      <w:r w:rsidR="00244844" w:rsidRPr="00565BAA">
        <w:rPr>
          <w:sz w:val="24"/>
          <w:szCs w:val="24"/>
        </w:rPr>
        <w:t>osôb uvedených v písmenách a) až f).</w:t>
      </w:r>
    </w:p>
    <w:p w:rsidR="003D0B26" w:rsidRDefault="003D0B26" w:rsidP="003D0B26">
      <w:pPr>
        <w:spacing w:line="360" w:lineRule="auto"/>
        <w:jc w:val="both"/>
        <w:rPr>
          <w:sz w:val="24"/>
          <w:szCs w:val="24"/>
        </w:rPr>
      </w:pPr>
    </w:p>
    <w:p w:rsidR="00514F98" w:rsidRDefault="000A1498" w:rsidP="00EB6A79">
      <w:pPr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565BAA">
        <w:rPr>
          <w:sz w:val="24"/>
          <w:szCs w:val="24"/>
        </w:rPr>
        <w:t xml:space="preserve">Obec nemôže previesť vlastníctvo svojho majetku priamym predajom na právnickú osobu, v ktorej zakladateľom, vlastníkom obchodného podielu, štatutárnym orgánom alebo členom štatutárneho orgánu, členom riadiaceho, výkonného alebo dozorného orgánu je osoba uvedená v odseku </w:t>
      </w:r>
      <w:r w:rsidR="00DA4216" w:rsidRPr="00565BAA">
        <w:rPr>
          <w:sz w:val="24"/>
          <w:szCs w:val="24"/>
        </w:rPr>
        <w:t>8</w:t>
      </w:r>
      <w:r w:rsidRPr="00565BAA">
        <w:rPr>
          <w:sz w:val="24"/>
          <w:szCs w:val="24"/>
        </w:rPr>
        <w:t>; to neplatí, ak ide o právnickú osobu</w:t>
      </w:r>
      <w:r w:rsidR="001D4F46">
        <w:rPr>
          <w:sz w:val="24"/>
          <w:szCs w:val="24"/>
        </w:rPr>
        <w:t>,</w:t>
      </w:r>
      <w:r w:rsidRPr="00565BAA">
        <w:rPr>
          <w:sz w:val="24"/>
          <w:szCs w:val="24"/>
        </w:rPr>
        <w:t xml:space="preserve"> v ktorej má obec </w:t>
      </w:r>
      <w:r w:rsidR="001D4F46">
        <w:rPr>
          <w:sz w:val="24"/>
          <w:szCs w:val="24"/>
        </w:rPr>
        <w:t xml:space="preserve">väčšinový </w:t>
      </w:r>
      <w:r w:rsidRPr="00565BAA">
        <w:rPr>
          <w:sz w:val="24"/>
          <w:szCs w:val="24"/>
        </w:rPr>
        <w:t xml:space="preserve">obchodný podiel. </w:t>
      </w:r>
    </w:p>
    <w:p w:rsidR="003D0B26" w:rsidRPr="003D0B26" w:rsidRDefault="003D0B26" w:rsidP="003D0B26">
      <w:pPr>
        <w:spacing w:line="360" w:lineRule="auto"/>
        <w:ind w:left="284"/>
        <w:jc w:val="both"/>
        <w:rPr>
          <w:sz w:val="12"/>
          <w:szCs w:val="12"/>
        </w:rPr>
      </w:pPr>
    </w:p>
    <w:p w:rsidR="00DA4216" w:rsidRPr="004E33EC" w:rsidRDefault="001D4F46" w:rsidP="00D364C4">
      <w:pPr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  <w:szCs w:val="24"/>
          <w:highlight w:val="yellow"/>
          <w:u w:val="single"/>
        </w:rPr>
      </w:pPr>
      <w:r w:rsidRPr="004E33EC">
        <w:rPr>
          <w:sz w:val="24"/>
          <w:szCs w:val="24"/>
          <w:highlight w:val="yellow"/>
          <w:u w:val="single"/>
        </w:rPr>
        <w:t>Obec nie je povinná vykonať obchodnú verejnú súťaž, dražbu a ani priamy predaj pri prevode:</w:t>
      </w:r>
    </w:p>
    <w:p w:rsidR="00DA4216" w:rsidRPr="005B50A1" w:rsidRDefault="00FE273D" w:rsidP="00DA4216">
      <w:pPr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5B50A1">
        <w:rPr>
          <w:sz w:val="24"/>
          <w:szCs w:val="24"/>
        </w:rPr>
        <w:t>nehnuteľného majetku , ktorý je obec povinná previesť podľa</w:t>
      </w:r>
      <w:r w:rsidR="00DA4216" w:rsidRPr="005B50A1">
        <w:rPr>
          <w:sz w:val="24"/>
          <w:szCs w:val="24"/>
        </w:rPr>
        <w:t xml:space="preserve"> osobitného predpisu</w:t>
      </w:r>
      <w:r w:rsidR="006268AF" w:rsidRPr="005B50A1">
        <w:rPr>
          <w:sz w:val="24"/>
          <w:szCs w:val="24"/>
        </w:rPr>
        <w:t xml:space="preserve"> /zákon č.182/1993 Z.z. v z.n.p./ </w:t>
      </w:r>
      <w:r w:rsidRPr="005B50A1">
        <w:rPr>
          <w:sz w:val="24"/>
          <w:szCs w:val="24"/>
        </w:rPr>
        <w:t xml:space="preserve"> alebo ktorým sa realizuje právo na prednostný prevod podľa osobitného predpisu /zákon č.182/1993 Z.z. v z.n.p./  </w:t>
      </w:r>
    </w:p>
    <w:p w:rsidR="00DA4216" w:rsidRPr="00565BAA" w:rsidRDefault="00DA4216" w:rsidP="00DA4216">
      <w:pPr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565BAA">
        <w:rPr>
          <w:sz w:val="24"/>
          <w:szCs w:val="24"/>
        </w:rPr>
        <w:t xml:space="preserve">pozemku zastavaného stavbou vo vlastníctve nadobúdateľa vrátane priľahlej plochy, ktorá svojím umiestnením a využitím tvorí neoddeliteľný celok so stavbou, </w:t>
      </w:r>
    </w:p>
    <w:p w:rsidR="00DA4216" w:rsidRPr="00565BAA" w:rsidRDefault="00DA4216" w:rsidP="00DA4216">
      <w:pPr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565BAA">
        <w:rPr>
          <w:sz w:val="24"/>
          <w:szCs w:val="24"/>
        </w:rPr>
        <w:t>podielu majetku obce, ktorým sa realizuje zákonné predkupné právo</w:t>
      </w:r>
      <w:r w:rsidR="00E40F79" w:rsidRPr="00565BAA">
        <w:rPr>
          <w:sz w:val="24"/>
          <w:szCs w:val="24"/>
        </w:rPr>
        <w:t xml:space="preserve"> /napr. § 140 Občianskeho zákonníka/</w:t>
      </w:r>
    </w:p>
    <w:p w:rsidR="00DA4216" w:rsidRPr="001D4F46" w:rsidRDefault="00DA4216" w:rsidP="00DA4216">
      <w:pPr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565BAA">
        <w:rPr>
          <w:sz w:val="24"/>
          <w:szCs w:val="24"/>
        </w:rPr>
        <w:t>hnuteľnej veci, ktorej zostatková cena je nižšia ako</w:t>
      </w:r>
      <w:r w:rsidRPr="00565BAA">
        <w:rPr>
          <w:color w:val="FF0000"/>
          <w:sz w:val="24"/>
          <w:szCs w:val="24"/>
        </w:rPr>
        <w:t xml:space="preserve"> </w:t>
      </w:r>
      <w:r w:rsidR="001D4F46" w:rsidRPr="004336EC">
        <w:rPr>
          <w:b/>
          <w:color w:val="FF0000"/>
          <w:sz w:val="24"/>
          <w:szCs w:val="24"/>
          <w:highlight w:val="yellow"/>
          <w:u w:val="single"/>
        </w:rPr>
        <w:t xml:space="preserve">5 000 </w:t>
      </w:r>
      <w:r w:rsidRPr="004336EC">
        <w:rPr>
          <w:b/>
          <w:color w:val="FF0000"/>
          <w:sz w:val="24"/>
          <w:szCs w:val="24"/>
          <w:highlight w:val="yellow"/>
          <w:u w:val="single"/>
        </w:rPr>
        <w:t>eur</w:t>
      </w:r>
      <w:r w:rsidRPr="004336EC">
        <w:rPr>
          <w:b/>
          <w:color w:val="FF0000"/>
          <w:sz w:val="24"/>
          <w:szCs w:val="24"/>
        </w:rPr>
        <w:t>,</w:t>
      </w:r>
      <w:r w:rsidRPr="00565BAA">
        <w:rPr>
          <w:color w:val="FF0000"/>
          <w:sz w:val="24"/>
          <w:szCs w:val="24"/>
        </w:rPr>
        <w:t xml:space="preserve"> </w:t>
      </w:r>
    </w:p>
    <w:p w:rsidR="001D4F46" w:rsidRPr="00D364C4" w:rsidRDefault="001D4F46" w:rsidP="00DA4216">
      <w:pPr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D364C4">
        <w:rPr>
          <w:sz w:val="24"/>
          <w:szCs w:val="24"/>
        </w:rPr>
        <w:lastRenderedPageBreak/>
        <w:t>nehnuteľného majetku obce do vlastníctva registrovaného sociálneho podniku ako formy investičnej pomoci  /§ 17 ods.1 písm.f zákona č.112/2018 Z.z. /</w:t>
      </w:r>
    </w:p>
    <w:p w:rsidR="0028461E" w:rsidRPr="001A6811" w:rsidRDefault="0028461E" w:rsidP="00DA4216">
      <w:pPr>
        <w:numPr>
          <w:ilvl w:val="0"/>
          <w:numId w:val="12"/>
        </w:num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majetku obce </w:t>
      </w:r>
      <w:r w:rsidR="00FE273D" w:rsidRPr="0028461E">
        <w:rPr>
          <w:b/>
          <w:bCs/>
          <w:sz w:val="24"/>
          <w:szCs w:val="24"/>
        </w:rPr>
        <w:t>z dôvodu hodného osobitného zreteľa</w:t>
      </w:r>
      <w:r w:rsidR="00FE273D" w:rsidRPr="005B50A1">
        <w:rPr>
          <w:sz w:val="24"/>
          <w:szCs w:val="24"/>
        </w:rPr>
        <w:t xml:space="preserve">, o ktorých obecné zastupiteľstvo rozhodne </w:t>
      </w:r>
      <w:r w:rsidR="00FE273D" w:rsidRPr="001A6811">
        <w:rPr>
          <w:sz w:val="24"/>
          <w:szCs w:val="24"/>
          <w:u w:val="single"/>
        </w:rPr>
        <w:t xml:space="preserve">trojpätinovou väčšinou všetkých poslancov, </w:t>
      </w:r>
      <w:r w:rsidRPr="001A6811">
        <w:rPr>
          <w:sz w:val="24"/>
          <w:szCs w:val="24"/>
          <w:u w:val="single"/>
        </w:rPr>
        <w:t>ak sú splnené tieto podmienky:</w:t>
      </w:r>
    </w:p>
    <w:p w:rsidR="00DA4216" w:rsidRPr="001A6811" w:rsidRDefault="0028461E" w:rsidP="0028461E">
      <w:pPr>
        <w:numPr>
          <w:ilvl w:val="3"/>
          <w:numId w:val="5"/>
        </w:numPr>
        <w:spacing w:line="360" w:lineRule="auto"/>
        <w:ind w:left="1276" w:hanging="283"/>
        <w:jc w:val="both"/>
        <w:rPr>
          <w:iCs/>
          <w:sz w:val="24"/>
          <w:szCs w:val="24"/>
          <w:highlight w:val="yellow"/>
          <w:u w:val="single"/>
        </w:rPr>
      </w:pPr>
      <w:r w:rsidRPr="001A6811">
        <w:rPr>
          <w:iCs/>
          <w:color w:val="000000"/>
          <w:sz w:val="24"/>
          <w:szCs w:val="24"/>
          <w:highlight w:val="yellow"/>
          <w:u w:val="single"/>
        </w:rPr>
        <w:t>zámer previesť majetok obce týmto spôsobom a všeobecnú hodnotu prevádzaného majetku obec zverejní na úradnej tabuli, na svojom webovom sídle, ak ho má obec zriadené, a iným vhodným spôsobom najmenej 15 dní pred schvaľovaním prevodu a tieto údaje sú zverejnené najmenej do schválenia prevodu,</w:t>
      </w:r>
    </w:p>
    <w:p w:rsidR="0028461E" w:rsidRPr="001A6811" w:rsidRDefault="0028461E" w:rsidP="0028461E">
      <w:pPr>
        <w:numPr>
          <w:ilvl w:val="3"/>
          <w:numId w:val="5"/>
        </w:numPr>
        <w:spacing w:line="360" w:lineRule="auto"/>
        <w:ind w:left="1276" w:hanging="283"/>
        <w:jc w:val="both"/>
        <w:rPr>
          <w:iCs/>
          <w:sz w:val="24"/>
          <w:szCs w:val="24"/>
          <w:highlight w:val="yellow"/>
          <w:u w:val="single"/>
        </w:rPr>
      </w:pPr>
      <w:r w:rsidRPr="001A6811">
        <w:rPr>
          <w:iCs/>
          <w:color w:val="000000"/>
          <w:sz w:val="24"/>
          <w:szCs w:val="24"/>
          <w:highlight w:val="yellow"/>
          <w:u w:val="single"/>
        </w:rPr>
        <w:t>osobitný zreteľ je zdôvodnený v súlade so zásadami hospodárenia s majetkom obce a</w:t>
      </w:r>
    </w:p>
    <w:p w:rsidR="0028461E" w:rsidRPr="001A6811" w:rsidRDefault="0028461E" w:rsidP="0028461E">
      <w:pPr>
        <w:numPr>
          <w:ilvl w:val="3"/>
          <w:numId w:val="5"/>
        </w:numPr>
        <w:spacing w:line="360" w:lineRule="auto"/>
        <w:ind w:left="1276" w:hanging="283"/>
        <w:jc w:val="both"/>
        <w:rPr>
          <w:iCs/>
          <w:sz w:val="24"/>
          <w:szCs w:val="24"/>
          <w:highlight w:val="yellow"/>
          <w:u w:val="single"/>
        </w:rPr>
      </w:pPr>
      <w:r w:rsidRPr="001A6811">
        <w:rPr>
          <w:iCs/>
          <w:color w:val="000000"/>
          <w:sz w:val="24"/>
          <w:szCs w:val="24"/>
          <w:highlight w:val="yellow"/>
          <w:u w:val="single"/>
        </w:rPr>
        <w:t>všeobecná hodnota prevádzaného majetku je stanovená znaleckým posudkom (vyhláška Ministerstva spravodlivosti SR č.492/2004 Z.z.),   ktorý v deň schválenia prevodu nie je starší ako deväť mesiacov; stanovenie všeobecnej hodnoty prevádzaného majetku znaleckým posudkom sa nevyžaduje, ak hodnota majetku obce neprevy</w:t>
      </w:r>
      <w:r w:rsidR="001A6811" w:rsidRPr="001A6811">
        <w:rPr>
          <w:iCs/>
          <w:color w:val="000000"/>
          <w:sz w:val="24"/>
          <w:szCs w:val="24"/>
          <w:highlight w:val="yellow"/>
          <w:u w:val="single"/>
        </w:rPr>
        <w:t>šuje 3 000 eur</w:t>
      </w:r>
      <w:r w:rsidRPr="001A6811">
        <w:rPr>
          <w:iCs/>
          <w:color w:val="000000"/>
          <w:sz w:val="24"/>
          <w:szCs w:val="24"/>
          <w:highlight w:val="yellow"/>
          <w:u w:val="single"/>
        </w:rPr>
        <w:t xml:space="preserve"> na základe preukázateľného porovnania s obdobným majetkom obce alebo inou verejne dostupnou ponukou na predaj obdobnej veci.</w:t>
      </w:r>
    </w:p>
    <w:p w:rsidR="0077559B" w:rsidRDefault="0077559B" w:rsidP="0077559B">
      <w:pPr>
        <w:spacing w:line="360" w:lineRule="auto"/>
        <w:ind w:left="1276"/>
        <w:jc w:val="both"/>
        <w:rPr>
          <w:iCs/>
          <w:color w:val="000000"/>
          <w:sz w:val="24"/>
          <w:szCs w:val="24"/>
          <w:highlight w:val="yellow"/>
        </w:rPr>
      </w:pPr>
    </w:p>
    <w:p w:rsidR="0077559B" w:rsidRPr="001A6811" w:rsidRDefault="0077559B" w:rsidP="001A6811">
      <w:pPr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b/>
          <w:bCs/>
          <w:iCs/>
          <w:sz w:val="24"/>
          <w:szCs w:val="24"/>
          <w:highlight w:val="yellow"/>
          <w:u w:val="single"/>
        </w:rPr>
      </w:pPr>
      <w:r w:rsidRPr="001A6811">
        <w:rPr>
          <w:b/>
          <w:bCs/>
          <w:iCs/>
          <w:color w:val="000000"/>
          <w:sz w:val="24"/>
          <w:szCs w:val="24"/>
          <w:highlight w:val="yellow"/>
          <w:u w:val="single"/>
        </w:rPr>
        <w:t>Dôvodom hodným osobitného zreteľa (</w:t>
      </w:r>
      <w:r w:rsidRPr="001A6811">
        <w:rPr>
          <w:sz w:val="24"/>
          <w:szCs w:val="24"/>
          <w:highlight w:val="yellow"/>
          <w:u w:val="single"/>
        </w:rPr>
        <w:t>§ 9a ods. 15 písm. f) zákona o majetku obcí) môže byť najmä:</w:t>
      </w:r>
    </w:p>
    <w:p w:rsidR="0077559B" w:rsidRPr="0077559B" w:rsidRDefault="0077559B" w:rsidP="0077559B">
      <w:pPr>
        <w:numPr>
          <w:ilvl w:val="0"/>
          <w:numId w:val="43"/>
        </w:numPr>
        <w:spacing w:line="360" w:lineRule="auto"/>
        <w:jc w:val="both"/>
        <w:rPr>
          <w:color w:val="FF0000"/>
          <w:sz w:val="24"/>
          <w:szCs w:val="24"/>
        </w:rPr>
      </w:pPr>
      <w:r w:rsidRPr="0077559B">
        <w:rPr>
          <w:color w:val="FF0000"/>
          <w:sz w:val="24"/>
          <w:szCs w:val="24"/>
        </w:rPr>
        <w:t>objektívna nemožnosť vykonania súťažnej formy prevodu majetku obce, napríklad reálna nepoužiteľnosť žiadaného pozemku pre inú osobu ako žiadateľa</w:t>
      </w:r>
    </w:p>
    <w:p w:rsidR="0077559B" w:rsidRPr="0077559B" w:rsidRDefault="0077559B" w:rsidP="0077559B">
      <w:pPr>
        <w:numPr>
          <w:ilvl w:val="0"/>
          <w:numId w:val="43"/>
        </w:numPr>
        <w:spacing w:line="360" w:lineRule="auto"/>
        <w:jc w:val="both"/>
        <w:rPr>
          <w:color w:val="FF0000"/>
          <w:sz w:val="24"/>
          <w:szCs w:val="24"/>
        </w:rPr>
      </w:pPr>
      <w:r w:rsidRPr="0077559B">
        <w:rPr>
          <w:color w:val="FF0000"/>
          <w:sz w:val="24"/>
          <w:szCs w:val="24"/>
        </w:rPr>
        <w:t>riziko špekulatívneho konania</w:t>
      </w:r>
    </w:p>
    <w:p w:rsidR="0077559B" w:rsidRPr="0077559B" w:rsidRDefault="0077559B" w:rsidP="0077559B">
      <w:pPr>
        <w:numPr>
          <w:ilvl w:val="0"/>
          <w:numId w:val="43"/>
        </w:numPr>
        <w:spacing w:line="360" w:lineRule="auto"/>
        <w:jc w:val="both"/>
        <w:rPr>
          <w:color w:val="FF0000"/>
          <w:sz w:val="24"/>
          <w:szCs w:val="24"/>
        </w:rPr>
      </w:pPr>
      <w:r w:rsidRPr="0077559B">
        <w:rPr>
          <w:color w:val="FF0000"/>
          <w:sz w:val="24"/>
          <w:szCs w:val="24"/>
        </w:rPr>
        <w:t>malá výmera</w:t>
      </w:r>
    </w:p>
    <w:p w:rsidR="0077559B" w:rsidRPr="0077559B" w:rsidRDefault="0077559B" w:rsidP="0077559B">
      <w:pPr>
        <w:numPr>
          <w:ilvl w:val="0"/>
          <w:numId w:val="43"/>
        </w:numPr>
        <w:spacing w:line="360" w:lineRule="auto"/>
        <w:jc w:val="both"/>
        <w:rPr>
          <w:color w:val="FF0000"/>
          <w:sz w:val="24"/>
          <w:szCs w:val="24"/>
        </w:rPr>
      </w:pPr>
      <w:r w:rsidRPr="0077559B">
        <w:rPr>
          <w:color w:val="FF0000"/>
          <w:sz w:val="24"/>
          <w:szCs w:val="24"/>
        </w:rPr>
        <w:t>neprístupnosť žiadaného pozemku</w:t>
      </w:r>
    </w:p>
    <w:p w:rsidR="0077559B" w:rsidRPr="003F142A" w:rsidRDefault="0077559B" w:rsidP="0077559B">
      <w:pPr>
        <w:numPr>
          <w:ilvl w:val="0"/>
          <w:numId w:val="43"/>
        </w:numPr>
        <w:spacing w:line="360" w:lineRule="auto"/>
        <w:jc w:val="both"/>
        <w:rPr>
          <w:b/>
          <w:bCs/>
          <w:iCs/>
          <w:color w:val="FF0000"/>
          <w:sz w:val="24"/>
          <w:szCs w:val="24"/>
        </w:rPr>
      </w:pPr>
      <w:r w:rsidRPr="0077559B">
        <w:rPr>
          <w:color w:val="FF0000"/>
          <w:sz w:val="24"/>
          <w:szCs w:val="24"/>
        </w:rPr>
        <w:t>nie je možné očakávať vyšší výnos pri použití súťažnej formy prevodu majetku obce</w:t>
      </w:r>
    </w:p>
    <w:p w:rsidR="003F142A" w:rsidRPr="00BA0A6F" w:rsidRDefault="00BA0A6F" w:rsidP="0077559B">
      <w:pPr>
        <w:numPr>
          <w:ilvl w:val="0"/>
          <w:numId w:val="43"/>
        </w:numPr>
        <w:spacing w:line="360" w:lineRule="auto"/>
        <w:jc w:val="both"/>
        <w:rPr>
          <w:b/>
          <w:bCs/>
          <w:iCs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ak prevod vlastníctva majetku obce prispeje k zabezpečeniu a rozvoju služieb a aktivít a verejnoprospešným účelom,za verejnoprospešný účel je treba považovať najmä: podporu rozvoja etických a morálnych hodnôt,dostupnosť a rozvoj pracovných príležitostí,aktívnu podporu ochrany životného prostredia ,zvýšenie ochrany pred </w:t>
      </w:r>
      <w:r w:rsidR="00761D15">
        <w:rPr>
          <w:color w:val="FF0000"/>
          <w:sz w:val="24"/>
          <w:szCs w:val="24"/>
        </w:rPr>
        <w:t xml:space="preserve">mimoriadnými </w:t>
      </w:r>
      <w:r>
        <w:rPr>
          <w:color w:val="FF0000"/>
          <w:sz w:val="24"/>
          <w:szCs w:val="24"/>
        </w:rPr>
        <w:t>udalosťami,podporu zážitkových  možnosti a príležitosti v kultúre,osvete a športe,podporu uchovania tradícií a rozvoja regionálnych zvykov,podporu prezentácií aktivít detí,seniorov a ďalších komunít  obce a obyvateľov obce</w:t>
      </w:r>
    </w:p>
    <w:p w:rsidR="00BA0A6F" w:rsidRPr="00761D15" w:rsidRDefault="00BA0A6F" w:rsidP="0077559B">
      <w:pPr>
        <w:numPr>
          <w:ilvl w:val="0"/>
          <w:numId w:val="43"/>
        </w:numPr>
        <w:spacing w:line="360" w:lineRule="auto"/>
        <w:jc w:val="both"/>
        <w:rPr>
          <w:b/>
          <w:bCs/>
          <w:iCs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ak sa prevodom vlastníctva majetku obce prispeje k jeho účelnejšiemu využitiu alebo ak sa prispeje k</w:t>
      </w:r>
      <w:r w:rsidR="004336EC">
        <w:rPr>
          <w:color w:val="FF0000"/>
          <w:sz w:val="24"/>
          <w:szCs w:val="24"/>
        </w:rPr>
        <w:t> </w:t>
      </w:r>
      <w:r>
        <w:rPr>
          <w:color w:val="FF0000"/>
          <w:sz w:val="24"/>
          <w:szCs w:val="24"/>
        </w:rPr>
        <w:t>účelnejšiemu</w:t>
      </w:r>
      <w:r w:rsidR="004336EC">
        <w:rPr>
          <w:color w:val="FF0000"/>
          <w:sz w:val="24"/>
          <w:szCs w:val="24"/>
        </w:rPr>
        <w:t xml:space="preserve"> využitiu</w:t>
      </w:r>
      <w:r>
        <w:rPr>
          <w:color w:val="FF0000"/>
          <w:sz w:val="24"/>
          <w:szCs w:val="24"/>
        </w:rPr>
        <w:t xml:space="preserve"> majetku inej osoby,za účelnejšie využitie majetku obce treba považova</w:t>
      </w:r>
      <w:r w:rsidR="00761D15">
        <w:rPr>
          <w:color w:val="FF0000"/>
          <w:sz w:val="24"/>
          <w:szCs w:val="24"/>
        </w:rPr>
        <w:t xml:space="preserve">ť </w:t>
      </w:r>
      <w:r>
        <w:rPr>
          <w:color w:val="FF0000"/>
          <w:sz w:val="24"/>
          <w:szCs w:val="24"/>
        </w:rPr>
        <w:t>najm</w:t>
      </w:r>
      <w:r w:rsidR="00761D15">
        <w:rPr>
          <w:color w:val="FF0000"/>
          <w:sz w:val="24"/>
          <w:szCs w:val="24"/>
        </w:rPr>
        <w:t>ä</w:t>
      </w:r>
      <w:r>
        <w:rPr>
          <w:color w:val="FF0000"/>
          <w:sz w:val="24"/>
          <w:szCs w:val="24"/>
        </w:rPr>
        <w:t xml:space="preserve">:scelenie pozemkov s malou výmerou,účelnejšie </w:t>
      </w:r>
      <w:r>
        <w:rPr>
          <w:color w:val="FF0000"/>
          <w:sz w:val="24"/>
          <w:szCs w:val="24"/>
        </w:rPr>
        <w:lastRenderedPageBreak/>
        <w:t>usporiadanie vlastníctva pozemkov obce a pozemkov tretích osôb v nadväznosti na ich</w:t>
      </w:r>
      <w:r w:rsidR="00761D15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výmeru,tvar,polohu</w:t>
      </w:r>
      <w:r w:rsidR="00761D15">
        <w:rPr>
          <w:color w:val="FF0000"/>
          <w:sz w:val="24"/>
          <w:szCs w:val="24"/>
        </w:rPr>
        <w:t>,využívanie a možnosti využívania</w:t>
      </w:r>
    </w:p>
    <w:p w:rsidR="00761D15" w:rsidRPr="00761D15" w:rsidRDefault="00761D15" w:rsidP="0077559B">
      <w:pPr>
        <w:numPr>
          <w:ilvl w:val="0"/>
          <w:numId w:val="43"/>
        </w:numPr>
        <w:spacing w:line="360" w:lineRule="auto"/>
        <w:jc w:val="both"/>
        <w:rPr>
          <w:b/>
          <w:bCs/>
          <w:iCs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ak sa prevodom vlastníctva majetku obce podporia významné investície na území obce a jej bezprostrednom okolí,za významné investície treba považovať najmä: výstavbu bytového domu pre väčší počet osôb,individuálnu výstavbu rodinných domov,výstavbu pryemyselnej zóny,výstavbu cesty,dráhy,efektívnejšie využívanie verejných rozvodov a médií najmä vodovodnej sústavy,kanalizačnej sústavy,plynovej sústavy,elektrickej sústavy</w:t>
      </w:r>
    </w:p>
    <w:p w:rsidR="00761D15" w:rsidRPr="00761D15" w:rsidRDefault="00761D15" w:rsidP="0077559B">
      <w:pPr>
        <w:numPr>
          <w:ilvl w:val="0"/>
          <w:numId w:val="43"/>
        </w:numPr>
        <w:spacing w:line="360" w:lineRule="auto"/>
        <w:jc w:val="both"/>
        <w:rPr>
          <w:b/>
          <w:bCs/>
          <w:iCs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ďalšie dôvody,o ktorých pri výkone samosprávy rozhodne obecné zastupiteľstvo obce.</w:t>
      </w:r>
    </w:p>
    <w:p w:rsidR="00761D15" w:rsidRPr="0077559B" w:rsidRDefault="00761D15" w:rsidP="00761D15">
      <w:pPr>
        <w:spacing w:line="360" w:lineRule="auto"/>
        <w:ind w:left="1145"/>
        <w:jc w:val="both"/>
        <w:rPr>
          <w:b/>
          <w:bCs/>
          <w:iCs/>
          <w:color w:val="FF0000"/>
          <w:sz w:val="24"/>
          <w:szCs w:val="24"/>
        </w:rPr>
      </w:pPr>
    </w:p>
    <w:p w:rsidR="0077559B" w:rsidRPr="0077559B" w:rsidRDefault="0077559B" w:rsidP="0077559B">
      <w:pPr>
        <w:spacing w:line="360" w:lineRule="auto"/>
        <w:ind w:left="426"/>
        <w:jc w:val="both"/>
        <w:rPr>
          <w:iCs/>
          <w:color w:val="000000"/>
          <w:sz w:val="24"/>
          <w:szCs w:val="24"/>
        </w:rPr>
      </w:pPr>
      <w:r w:rsidRPr="001A6811">
        <w:rPr>
          <w:iCs/>
          <w:color w:val="000000"/>
          <w:sz w:val="24"/>
          <w:szCs w:val="24"/>
          <w:highlight w:val="yellow"/>
          <w:u w:val="single"/>
        </w:rPr>
        <w:t>tu je potrebné vypísať všetky možné prípady – dôvody hodné osobitného zreteľa pri predaji majetku</w:t>
      </w:r>
      <w:r w:rsidR="001A6811">
        <w:rPr>
          <w:iCs/>
          <w:color w:val="000000"/>
          <w:sz w:val="24"/>
          <w:szCs w:val="24"/>
        </w:rPr>
        <w:t>.</w:t>
      </w:r>
    </w:p>
    <w:p w:rsidR="0077559B" w:rsidRPr="003D0B26" w:rsidRDefault="0077559B" w:rsidP="0077559B">
      <w:pPr>
        <w:spacing w:line="360" w:lineRule="auto"/>
        <w:ind w:left="1276"/>
        <w:jc w:val="both"/>
        <w:rPr>
          <w:iCs/>
          <w:sz w:val="24"/>
          <w:szCs w:val="24"/>
          <w:highlight w:val="yellow"/>
        </w:rPr>
      </w:pPr>
    </w:p>
    <w:p w:rsidR="00D364C4" w:rsidRPr="001A6811" w:rsidRDefault="00D364C4" w:rsidP="00D364C4">
      <w:pPr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iCs/>
          <w:sz w:val="24"/>
          <w:szCs w:val="24"/>
          <w:highlight w:val="yellow"/>
          <w:u w:val="single"/>
        </w:rPr>
      </w:pPr>
      <w:r w:rsidRPr="001A6811">
        <w:rPr>
          <w:iCs/>
          <w:color w:val="000000"/>
          <w:sz w:val="24"/>
          <w:szCs w:val="24"/>
          <w:highlight w:val="yellow"/>
          <w:u w:val="single"/>
        </w:rPr>
        <w:t>Pri prevode majetku obce podľa odseku 1</w:t>
      </w:r>
      <w:r w:rsidR="00386F93" w:rsidRPr="001A6811">
        <w:rPr>
          <w:iCs/>
          <w:color w:val="000000"/>
          <w:sz w:val="24"/>
          <w:szCs w:val="24"/>
          <w:highlight w:val="yellow"/>
          <w:u w:val="single"/>
        </w:rPr>
        <w:t xml:space="preserve">0 týchto zásad </w:t>
      </w:r>
      <w:r w:rsidRPr="001A6811">
        <w:rPr>
          <w:iCs/>
          <w:color w:val="000000"/>
          <w:sz w:val="24"/>
          <w:szCs w:val="24"/>
          <w:highlight w:val="yellow"/>
          <w:u w:val="single"/>
        </w:rPr>
        <w:t xml:space="preserve"> je obec povinná dohodnúť kúpnu cenu najmenej vo výške všeobecnej hodnoty majetku</w:t>
      </w:r>
      <w:r w:rsidR="00386F93" w:rsidRPr="001A6811">
        <w:rPr>
          <w:iCs/>
          <w:color w:val="000000"/>
          <w:sz w:val="24"/>
          <w:szCs w:val="24"/>
          <w:highlight w:val="yellow"/>
          <w:u w:val="single"/>
        </w:rPr>
        <w:t xml:space="preserve"> (vyhláška Ministerstva spravodlivosti SR č.492/2004 Z.z.),  </w:t>
      </w:r>
      <w:r w:rsidRPr="001A6811">
        <w:rPr>
          <w:iCs/>
          <w:color w:val="000000"/>
          <w:sz w:val="24"/>
          <w:szCs w:val="24"/>
          <w:highlight w:val="yellow"/>
          <w:u w:val="single"/>
        </w:rPr>
        <w:t xml:space="preserve"> okrem prevodu majetku obce podľa odseku 1</w:t>
      </w:r>
      <w:r w:rsidR="00386F93" w:rsidRPr="001A6811">
        <w:rPr>
          <w:iCs/>
          <w:color w:val="000000"/>
          <w:sz w:val="24"/>
          <w:szCs w:val="24"/>
          <w:highlight w:val="yellow"/>
          <w:u w:val="single"/>
        </w:rPr>
        <w:t>0</w:t>
      </w:r>
      <w:r w:rsidRPr="001A6811">
        <w:rPr>
          <w:iCs/>
          <w:color w:val="000000"/>
          <w:sz w:val="24"/>
          <w:szCs w:val="24"/>
          <w:highlight w:val="yellow"/>
          <w:u w:val="single"/>
        </w:rPr>
        <w:t xml:space="preserve"> písm. e) a f), kedy je obec oprávnená dohodnúť nižšiu kúpnu cenu než je všeobecná hodnota majetku alebo hodnota majetku obce zistená na základe porovnateľného porovnania podľa odseku 1</w:t>
      </w:r>
      <w:r w:rsidR="00386F93" w:rsidRPr="001A6811">
        <w:rPr>
          <w:iCs/>
          <w:color w:val="000000"/>
          <w:sz w:val="24"/>
          <w:szCs w:val="24"/>
          <w:highlight w:val="yellow"/>
          <w:u w:val="single"/>
        </w:rPr>
        <w:t>0</w:t>
      </w:r>
      <w:r w:rsidRPr="001A6811">
        <w:rPr>
          <w:iCs/>
          <w:color w:val="000000"/>
          <w:sz w:val="24"/>
          <w:szCs w:val="24"/>
          <w:highlight w:val="yellow"/>
          <w:u w:val="single"/>
        </w:rPr>
        <w:t xml:space="preserve"> písm. f) tretieho bodu. Pri prevode majetku obce podľa odseku 1</w:t>
      </w:r>
      <w:r w:rsidR="00386F93" w:rsidRPr="001A6811">
        <w:rPr>
          <w:iCs/>
          <w:color w:val="000000"/>
          <w:sz w:val="24"/>
          <w:szCs w:val="24"/>
          <w:highlight w:val="yellow"/>
          <w:u w:val="single"/>
        </w:rPr>
        <w:t>0</w:t>
      </w:r>
      <w:r w:rsidRPr="001A6811">
        <w:rPr>
          <w:iCs/>
          <w:color w:val="000000"/>
          <w:sz w:val="24"/>
          <w:szCs w:val="24"/>
          <w:highlight w:val="yellow"/>
          <w:u w:val="single"/>
        </w:rPr>
        <w:t xml:space="preserve"> sa ustanovenia odsekov </w:t>
      </w:r>
      <w:r w:rsidR="00386F93" w:rsidRPr="001A6811">
        <w:rPr>
          <w:iCs/>
          <w:color w:val="000000"/>
          <w:sz w:val="24"/>
          <w:szCs w:val="24"/>
          <w:highlight w:val="yellow"/>
          <w:u w:val="single"/>
        </w:rPr>
        <w:t>8</w:t>
      </w:r>
      <w:r w:rsidRPr="001A6811">
        <w:rPr>
          <w:iCs/>
          <w:color w:val="000000"/>
          <w:sz w:val="24"/>
          <w:szCs w:val="24"/>
          <w:highlight w:val="yellow"/>
          <w:u w:val="single"/>
        </w:rPr>
        <w:t xml:space="preserve"> a</w:t>
      </w:r>
      <w:r w:rsidR="00386F93" w:rsidRPr="001A6811">
        <w:rPr>
          <w:iCs/>
          <w:color w:val="000000"/>
          <w:sz w:val="24"/>
          <w:szCs w:val="24"/>
          <w:highlight w:val="yellow"/>
          <w:u w:val="single"/>
        </w:rPr>
        <w:t xml:space="preserve"> 9 </w:t>
      </w:r>
      <w:r w:rsidRPr="001A6811">
        <w:rPr>
          <w:iCs/>
          <w:color w:val="000000"/>
          <w:sz w:val="24"/>
          <w:szCs w:val="24"/>
          <w:highlight w:val="yellow"/>
          <w:u w:val="single"/>
        </w:rPr>
        <w:t>nepoužijú.“.</w:t>
      </w:r>
    </w:p>
    <w:p w:rsidR="00AD2B36" w:rsidRPr="00AD2B36" w:rsidRDefault="00AD2B36" w:rsidP="00AD2B36">
      <w:pPr>
        <w:spacing w:line="360" w:lineRule="auto"/>
        <w:ind w:left="426"/>
        <w:jc w:val="both"/>
        <w:rPr>
          <w:iCs/>
          <w:sz w:val="12"/>
          <w:szCs w:val="12"/>
          <w:highlight w:val="yellow"/>
        </w:rPr>
      </w:pPr>
    </w:p>
    <w:p w:rsidR="0077559B" w:rsidRDefault="0077559B" w:rsidP="0077559B">
      <w:pPr>
        <w:spacing w:line="360" w:lineRule="auto"/>
        <w:ind w:left="1276" w:hanging="850"/>
        <w:jc w:val="both"/>
        <w:rPr>
          <w:iCs/>
          <w:color w:val="000000"/>
          <w:sz w:val="12"/>
          <w:szCs w:val="12"/>
        </w:rPr>
      </w:pPr>
    </w:p>
    <w:p w:rsidR="0077559B" w:rsidRPr="001A6811" w:rsidRDefault="0077559B" w:rsidP="0077559B">
      <w:pPr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iCs/>
          <w:sz w:val="24"/>
          <w:szCs w:val="24"/>
          <w:highlight w:val="yellow"/>
          <w:u w:val="single"/>
        </w:rPr>
      </w:pPr>
      <w:r w:rsidRPr="001A6811">
        <w:rPr>
          <w:sz w:val="24"/>
          <w:szCs w:val="24"/>
          <w:highlight w:val="yellow"/>
          <w:u w:val="single"/>
        </w:rPr>
        <w:t xml:space="preserve">Pri prevodoch majetku obce z dôvodu hodného osobitného </w:t>
      </w:r>
      <w:r w:rsidRPr="001A6811">
        <w:rPr>
          <w:b/>
          <w:bCs/>
          <w:sz w:val="24"/>
          <w:szCs w:val="24"/>
          <w:highlight w:val="yellow"/>
          <w:u w:val="single"/>
        </w:rPr>
        <w:t>zreteľa je možné kúpnu cenu znížiť</w:t>
      </w:r>
      <w:r w:rsidRPr="001A6811">
        <w:rPr>
          <w:sz w:val="24"/>
          <w:szCs w:val="24"/>
          <w:highlight w:val="yellow"/>
          <w:u w:val="single"/>
        </w:rPr>
        <w:t xml:space="preserve"> len v prípade, že celkový prínos pre obec bude aj po znížení vyšší ako hodnota tohto majetku, prípadne z dôvodu všeobecného verejného záujmu alebo mimoriadneho sociálneho zreteľa.</w:t>
      </w:r>
    </w:p>
    <w:p w:rsidR="0077559B" w:rsidRPr="0077559B" w:rsidRDefault="0077559B" w:rsidP="0077559B">
      <w:pPr>
        <w:spacing w:line="360" w:lineRule="auto"/>
        <w:ind w:left="426"/>
        <w:jc w:val="both"/>
        <w:rPr>
          <w:iCs/>
          <w:sz w:val="12"/>
          <w:szCs w:val="12"/>
        </w:rPr>
      </w:pPr>
    </w:p>
    <w:p w:rsidR="00C53FD6" w:rsidRPr="00C53FD6" w:rsidRDefault="00C53FD6" w:rsidP="00C53FD6">
      <w:pPr>
        <w:numPr>
          <w:ilvl w:val="0"/>
          <w:numId w:val="8"/>
        </w:numPr>
        <w:tabs>
          <w:tab w:val="clear" w:pos="720"/>
          <w:tab w:val="num" w:pos="426"/>
        </w:tabs>
        <w:spacing w:before="225" w:after="225" w:line="360" w:lineRule="auto"/>
        <w:ind w:left="425" w:hanging="425"/>
        <w:contextualSpacing/>
        <w:jc w:val="both"/>
        <w:rPr>
          <w:iCs/>
          <w:sz w:val="24"/>
          <w:szCs w:val="24"/>
        </w:rPr>
      </w:pPr>
      <w:r w:rsidRPr="00C53FD6">
        <w:rPr>
          <w:iCs/>
          <w:color w:val="000000"/>
          <w:sz w:val="24"/>
          <w:szCs w:val="24"/>
        </w:rPr>
        <w:t xml:space="preserve">Fyzická osoba a právnická osoba, na ktorú sa vzťahuje povinnosť zapisovať sa do </w:t>
      </w:r>
      <w:r w:rsidRPr="00C53FD6">
        <w:rPr>
          <w:b/>
          <w:bCs/>
          <w:iCs/>
          <w:color w:val="000000"/>
          <w:sz w:val="24"/>
          <w:szCs w:val="24"/>
        </w:rPr>
        <w:t>registra partnerov verejného sektora,</w:t>
      </w:r>
      <w:r w:rsidRPr="00C53FD6">
        <w:rPr>
          <w:iCs/>
          <w:color w:val="000000"/>
          <w:sz w:val="24"/>
          <w:szCs w:val="24"/>
        </w:rPr>
        <w:t xml:space="preserve"> môže byť nadobúdateľom majetku obce alebo užívateľom jej majetku podľa tohto zákona len vtedy, ak je zapísaná v registri partnerov verejného sektora</w:t>
      </w:r>
      <w:bookmarkStart w:id="1" w:name="paragraf-9ab.odsek-3.text"/>
      <w:r>
        <w:rPr>
          <w:iCs/>
          <w:color w:val="000000"/>
          <w:sz w:val="24"/>
          <w:szCs w:val="24"/>
        </w:rPr>
        <w:t>.</w:t>
      </w:r>
      <w:r w:rsidRPr="00C53FD6">
        <w:rPr>
          <w:iCs/>
          <w:color w:val="000000"/>
          <w:sz w:val="24"/>
          <w:szCs w:val="24"/>
        </w:rPr>
        <w:t xml:space="preserve"> Splnenie podmienky podľa prvej vety preukazuje v katastrálnom konaní obec.</w:t>
      </w:r>
      <w:bookmarkEnd w:id="1"/>
    </w:p>
    <w:p w:rsidR="00055D82" w:rsidRDefault="00055D82" w:rsidP="00661C25">
      <w:pPr>
        <w:spacing w:line="360" w:lineRule="auto"/>
        <w:jc w:val="center"/>
        <w:rPr>
          <w:sz w:val="24"/>
          <w:szCs w:val="24"/>
        </w:rPr>
      </w:pPr>
    </w:p>
    <w:p w:rsidR="002A23AD" w:rsidRPr="00565BAA" w:rsidRDefault="00857186" w:rsidP="00661C25">
      <w:pPr>
        <w:spacing w:line="360" w:lineRule="auto"/>
        <w:jc w:val="center"/>
        <w:rPr>
          <w:b/>
          <w:sz w:val="24"/>
        </w:rPr>
      </w:pPr>
      <w:r w:rsidRPr="00565BAA">
        <w:rPr>
          <w:b/>
          <w:sz w:val="24"/>
        </w:rPr>
        <w:t>Článok 5</w:t>
      </w:r>
    </w:p>
    <w:p w:rsidR="002A23AD" w:rsidRPr="00565BAA" w:rsidRDefault="002A23AD" w:rsidP="00661C25">
      <w:pPr>
        <w:spacing w:line="360" w:lineRule="auto"/>
        <w:jc w:val="center"/>
        <w:rPr>
          <w:b/>
          <w:sz w:val="24"/>
        </w:rPr>
      </w:pPr>
      <w:r w:rsidRPr="00565BAA">
        <w:rPr>
          <w:b/>
          <w:sz w:val="24"/>
        </w:rPr>
        <w:t>Postup prenechávania majetku obce do nájmu právnickým alebo fyzickým osobám</w:t>
      </w:r>
    </w:p>
    <w:p w:rsidR="004D4689" w:rsidRPr="00565BAA" w:rsidRDefault="004D4689" w:rsidP="00661C25">
      <w:pPr>
        <w:spacing w:line="360" w:lineRule="auto"/>
        <w:jc w:val="center"/>
        <w:rPr>
          <w:b/>
          <w:sz w:val="24"/>
        </w:rPr>
      </w:pPr>
    </w:p>
    <w:p w:rsidR="004D4689" w:rsidRDefault="004D4689" w:rsidP="004D4689">
      <w:pPr>
        <w:numPr>
          <w:ilvl w:val="0"/>
          <w:numId w:val="13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565BAA">
        <w:rPr>
          <w:sz w:val="24"/>
          <w:szCs w:val="24"/>
        </w:rPr>
        <w:t xml:space="preserve">Ustanovenia článku 4 bodu B ods. 5 až 9  je obec povinná primerane použiť aj pri prenechávaní </w:t>
      </w:r>
      <w:r w:rsidRPr="00565BAA">
        <w:rPr>
          <w:b/>
          <w:sz w:val="24"/>
          <w:szCs w:val="24"/>
        </w:rPr>
        <w:t>majetku obce do nájmu</w:t>
      </w:r>
      <w:r w:rsidR="00055D82">
        <w:rPr>
          <w:sz w:val="24"/>
          <w:szCs w:val="24"/>
        </w:rPr>
        <w:t>.</w:t>
      </w:r>
    </w:p>
    <w:p w:rsidR="00055D82" w:rsidRPr="00940010" w:rsidRDefault="00055D82" w:rsidP="00940010">
      <w:pPr>
        <w:numPr>
          <w:ilvl w:val="0"/>
          <w:numId w:val="13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Ustanovenie </w:t>
      </w:r>
      <w:r w:rsidR="00464C21">
        <w:rPr>
          <w:sz w:val="24"/>
          <w:szCs w:val="24"/>
        </w:rPr>
        <w:t xml:space="preserve"> </w:t>
      </w:r>
      <w:r w:rsidR="00940010">
        <w:rPr>
          <w:sz w:val="24"/>
          <w:szCs w:val="24"/>
        </w:rPr>
        <w:t>odseku 5 sa nepoužije pri nájme:</w:t>
      </w:r>
      <w:r w:rsidR="00464C21">
        <w:rPr>
          <w:sz w:val="24"/>
          <w:szCs w:val="24"/>
        </w:rPr>
        <w:t xml:space="preserve">    </w:t>
      </w:r>
    </w:p>
    <w:p w:rsidR="0077559B" w:rsidRPr="001A6811" w:rsidRDefault="004D4689" w:rsidP="0077559B">
      <w:pPr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565BAA">
        <w:rPr>
          <w:sz w:val="24"/>
          <w:szCs w:val="24"/>
        </w:rPr>
        <w:t xml:space="preserve">hnuteľnej veci vo vlastníctve obce, ktorej zostatková cena je nižšia ako </w:t>
      </w:r>
      <w:r w:rsidR="003F142A">
        <w:rPr>
          <w:color w:val="FF0000"/>
          <w:sz w:val="24"/>
          <w:szCs w:val="24"/>
        </w:rPr>
        <w:t>3 500 €</w:t>
      </w:r>
      <w:r w:rsidRPr="00565BAA">
        <w:rPr>
          <w:color w:val="FF0000"/>
          <w:sz w:val="24"/>
          <w:szCs w:val="24"/>
        </w:rPr>
        <w:t xml:space="preserve">, </w:t>
      </w:r>
    </w:p>
    <w:p w:rsidR="004D4689" w:rsidRDefault="00940010" w:rsidP="004D4689">
      <w:pPr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</w:t>
      </w:r>
      <w:r w:rsidR="004D4689" w:rsidRPr="00565BAA">
        <w:rPr>
          <w:sz w:val="24"/>
          <w:szCs w:val="24"/>
        </w:rPr>
        <w:t xml:space="preserve">ajetku obce, ktorého trvanie s tým istým nájomcom neprekročí desať dní v kalendárnom mesiaci, </w:t>
      </w:r>
    </w:p>
    <w:p w:rsidR="00940010" w:rsidRPr="001A6811" w:rsidRDefault="00940010" w:rsidP="004D4689">
      <w:pPr>
        <w:numPr>
          <w:ilvl w:val="0"/>
          <w:numId w:val="16"/>
        </w:numPr>
        <w:spacing w:line="360" w:lineRule="auto"/>
        <w:jc w:val="both"/>
        <w:rPr>
          <w:sz w:val="24"/>
          <w:szCs w:val="24"/>
          <w:highlight w:val="yellow"/>
          <w:u w:val="single"/>
        </w:rPr>
      </w:pPr>
      <w:r w:rsidRPr="001A6811">
        <w:rPr>
          <w:sz w:val="24"/>
          <w:szCs w:val="24"/>
          <w:highlight w:val="yellow"/>
          <w:u w:val="single"/>
        </w:rPr>
        <w:t>majetku obce, ak úhrn súm nájomného počas celej doby nájmu nepre</w:t>
      </w:r>
      <w:r w:rsidR="002F711C">
        <w:rPr>
          <w:sz w:val="24"/>
          <w:szCs w:val="24"/>
          <w:highlight w:val="yellow"/>
          <w:u w:val="single"/>
        </w:rPr>
        <w:t xml:space="preserve">siahne 20 000 </w:t>
      </w:r>
      <w:r w:rsidRPr="001A6811">
        <w:rPr>
          <w:sz w:val="24"/>
          <w:szCs w:val="24"/>
          <w:highlight w:val="yellow"/>
          <w:u w:val="single"/>
        </w:rPr>
        <w:t xml:space="preserve"> €,</w:t>
      </w:r>
    </w:p>
    <w:p w:rsidR="00940010" w:rsidRPr="00940010" w:rsidRDefault="00940010" w:rsidP="004D4689">
      <w:pPr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940010">
        <w:rPr>
          <w:sz w:val="24"/>
          <w:szCs w:val="24"/>
        </w:rPr>
        <w:t xml:space="preserve">nehnuteľného majetku obce </w:t>
      </w:r>
      <w:r>
        <w:rPr>
          <w:sz w:val="24"/>
          <w:szCs w:val="24"/>
        </w:rPr>
        <w:t xml:space="preserve">registrovanému sociálnemu podniku ako formy investičnej pomoci </w:t>
      </w:r>
      <w:r w:rsidRPr="00D364C4">
        <w:rPr>
          <w:sz w:val="24"/>
          <w:szCs w:val="24"/>
        </w:rPr>
        <w:t>/§ 17 ods.1 písm.f zákona č.112/2018 Z.z. /</w:t>
      </w:r>
      <w:r>
        <w:rPr>
          <w:sz w:val="24"/>
          <w:szCs w:val="24"/>
        </w:rPr>
        <w:t>,</w:t>
      </w:r>
    </w:p>
    <w:p w:rsidR="00940010" w:rsidRDefault="004D4689" w:rsidP="004D4689">
      <w:pPr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565BAA">
        <w:rPr>
          <w:sz w:val="24"/>
          <w:szCs w:val="24"/>
        </w:rPr>
        <w:t xml:space="preserve">majetku obce </w:t>
      </w:r>
      <w:r w:rsidRPr="00940010">
        <w:rPr>
          <w:b/>
          <w:bCs/>
          <w:sz w:val="24"/>
          <w:szCs w:val="24"/>
        </w:rPr>
        <w:t>z dôvodu hodného osobitného zreteľa</w:t>
      </w:r>
      <w:r w:rsidRPr="00565BAA">
        <w:rPr>
          <w:sz w:val="24"/>
          <w:szCs w:val="24"/>
        </w:rPr>
        <w:t>, o ktor</w:t>
      </w:r>
      <w:r w:rsidR="00940010">
        <w:rPr>
          <w:sz w:val="24"/>
          <w:szCs w:val="24"/>
        </w:rPr>
        <w:t>om</w:t>
      </w:r>
      <w:r w:rsidRPr="00565BAA">
        <w:rPr>
          <w:sz w:val="24"/>
          <w:szCs w:val="24"/>
        </w:rPr>
        <w:t xml:space="preserve"> obecné zastupiteľstvo rozhodne trojpätinovou väčšinou všetkých poslancov, </w:t>
      </w:r>
      <w:r w:rsidR="00940010">
        <w:rPr>
          <w:sz w:val="24"/>
          <w:szCs w:val="24"/>
        </w:rPr>
        <w:t>ak sú splnené tieto podmienky:</w:t>
      </w:r>
    </w:p>
    <w:p w:rsidR="004D4689" w:rsidRPr="001A6811" w:rsidRDefault="00940010" w:rsidP="00940010">
      <w:pPr>
        <w:numPr>
          <w:ilvl w:val="0"/>
          <w:numId w:val="40"/>
        </w:numPr>
        <w:spacing w:line="360" w:lineRule="auto"/>
        <w:jc w:val="both"/>
        <w:rPr>
          <w:sz w:val="24"/>
          <w:szCs w:val="24"/>
          <w:u w:val="single"/>
        </w:rPr>
      </w:pPr>
      <w:r w:rsidRPr="001A6811">
        <w:rPr>
          <w:sz w:val="24"/>
          <w:szCs w:val="24"/>
          <w:highlight w:val="yellow"/>
          <w:u w:val="single"/>
        </w:rPr>
        <w:t>zámer prenajať majetok</w:t>
      </w:r>
      <w:r w:rsidRPr="001A6811">
        <w:rPr>
          <w:sz w:val="24"/>
          <w:szCs w:val="24"/>
          <w:u w:val="single"/>
        </w:rPr>
        <w:t xml:space="preserve"> </w:t>
      </w:r>
      <w:r w:rsidRPr="001A6811">
        <w:rPr>
          <w:iCs/>
          <w:color w:val="000000"/>
          <w:sz w:val="24"/>
          <w:szCs w:val="24"/>
          <w:highlight w:val="yellow"/>
          <w:u w:val="single"/>
        </w:rPr>
        <w:t>obce týmto spôsobom a všeobecnú hodnotu nájomného obec zverejní na úradnej tabuli, na svojom webovom sídle, ak ho má obec zriadené, a iným vhodným spôsobom najmenej 15 dní pred schvaľovaním nájmu, pričom tieto údaje sú zverejnené najmenej do schválenia nájmu,</w:t>
      </w:r>
    </w:p>
    <w:p w:rsidR="00940010" w:rsidRPr="001A6811" w:rsidRDefault="00940010" w:rsidP="00940010">
      <w:pPr>
        <w:numPr>
          <w:ilvl w:val="0"/>
          <w:numId w:val="40"/>
        </w:numPr>
        <w:spacing w:line="360" w:lineRule="auto"/>
        <w:jc w:val="both"/>
        <w:rPr>
          <w:iCs/>
          <w:sz w:val="24"/>
          <w:szCs w:val="24"/>
          <w:highlight w:val="yellow"/>
          <w:u w:val="single"/>
        </w:rPr>
      </w:pPr>
      <w:r w:rsidRPr="001A6811">
        <w:rPr>
          <w:iCs/>
          <w:color w:val="000000"/>
          <w:sz w:val="24"/>
          <w:szCs w:val="24"/>
          <w:highlight w:val="yellow"/>
          <w:u w:val="single"/>
        </w:rPr>
        <w:t>osobitný zreteľ je zdôvodnený v súlade so zásadami hospodárenia s majetkom obce a</w:t>
      </w:r>
    </w:p>
    <w:p w:rsidR="00940010" w:rsidRPr="001A6811" w:rsidRDefault="00940010" w:rsidP="00940010">
      <w:pPr>
        <w:numPr>
          <w:ilvl w:val="0"/>
          <w:numId w:val="40"/>
        </w:numPr>
        <w:spacing w:line="360" w:lineRule="auto"/>
        <w:jc w:val="both"/>
        <w:rPr>
          <w:iCs/>
          <w:sz w:val="24"/>
          <w:szCs w:val="24"/>
          <w:highlight w:val="yellow"/>
          <w:u w:val="single"/>
        </w:rPr>
      </w:pPr>
      <w:r w:rsidRPr="001A6811">
        <w:rPr>
          <w:iCs/>
          <w:color w:val="000000"/>
          <w:sz w:val="24"/>
          <w:szCs w:val="24"/>
          <w:highlight w:val="yellow"/>
          <w:u w:val="single"/>
        </w:rPr>
        <w:t>všeobecná hodnota nájomného je stanovená znaleckým posudkom (vyhláška Ministerstva spravodlivosti SR č.492/2004 Z.z.),   ktorý v deň schválenia nájmu nie je starší ako deväť mesiacov; stanovenie všeobecnej hodnoty nájomného znaleckým posudkom sa nevyžaduje, ak hodnota nájomného v úhrne za celé obdobie nájmu neprevyšuje 7 5</w:t>
      </w:r>
      <w:r w:rsidR="001A6811">
        <w:rPr>
          <w:iCs/>
          <w:color w:val="000000"/>
          <w:sz w:val="24"/>
          <w:szCs w:val="24"/>
          <w:highlight w:val="yellow"/>
          <w:u w:val="single"/>
        </w:rPr>
        <w:t>00 eur</w:t>
      </w:r>
      <w:r w:rsidRPr="001A6811">
        <w:rPr>
          <w:iCs/>
          <w:color w:val="000000"/>
          <w:sz w:val="24"/>
          <w:szCs w:val="24"/>
          <w:highlight w:val="yellow"/>
          <w:u w:val="single"/>
        </w:rPr>
        <w:t xml:space="preserve"> na základe preukázateľného porovnania s obdobným </w:t>
      </w:r>
      <w:r w:rsidR="004E388D" w:rsidRPr="001A6811">
        <w:rPr>
          <w:iCs/>
          <w:color w:val="000000"/>
          <w:sz w:val="24"/>
          <w:szCs w:val="24"/>
          <w:highlight w:val="yellow"/>
          <w:u w:val="single"/>
        </w:rPr>
        <w:t>nájmom</w:t>
      </w:r>
      <w:r w:rsidRPr="001A6811">
        <w:rPr>
          <w:iCs/>
          <w:color w:val="000000"/>
          <w:sz w:val="24"/>
          <w:szCs w:val="24"/>
          <w:highlight w:val="yellow"/>
          <w:u w:val="single"/>
        </w:rPr>
        <w:t xml:space="preserve"> alebo inou verejne dostupnou ponukou na </w:t>
      </w:r>
      <w:r w:rsidR="004E388D" w:rsidRPr="001A6811">
        <w:rPr>
          <w:iCs/>
          <w:color w:val="000000"/>
          <w:sz w:val="24"/>
          <w:szCs w:val="24"/>
          <w:highlight w:val="yellow"/>
          <w:u w:val="single"/>
        </w:rPr>
        <w:t>nájom</w:t>
      </w:r>
      <w:r w:rsidRPr="001A6811">
        <w:rPr>
          <w:iCs/>
          <w:color w:val="000000"/>
          <w:sz w:val="24"/>
          <w:szCs w:val="24"/>
          <w:highlight w:val="yellow"/>
          <w:u w:val="single"/>
        </w:rPr>
        <w:t xml:space="preserve"> obdobnej veci.</w:t>
      </w:r>
    </w:p>
    <w:p w:rsidR="004E388D" w:rsidRDefault="004E388D" w:rsidP="004E388D">
      <w:pPr>
        <w:spacing w:line="360" w:lineRule="auto"/>
        <w:ind w:left="1310"/>
        <w:jc w:val="both"/>
        <w:rPr>
          <w:iCs/>
          <w:sz w:val="24"/>
          <w:szCs w:val="24"/>
          <w:highlight w:val="yellow"/>
        </w:rPr>
      </w:pPr>
    </w:p>
    <w:p w:rsidR="0077559B" w:rsidRPr="001A6811" w:rsidRDefault="0077559B" w:rsidP="001A6811">
      <w:pPr>
        <w:pStyle w:val="Normlnywebov"/>
        <w:numPr>
          <w:ilvl w:val="0"/>
          <w:numId w:val="13"/>
        </w:numPr>
        <w:tabs>
          <w:tab w:val="clear" w:pos="720"/>
          <w:tab w:val="num" w:pos="426"/>
        </w:tabs>
        <w:spacing w:beforeAutospacing="0" w:after="120" w:afterAutospacing="0" w:line="360" w:lineRule="auto"/>
        <w:ind w:left="425" w:hanging="426"/>
        <w:contextualSpacing/>
        <w:jc w:val="both"/>
        <w:rPr>
          <w:highlight w:val="yellow"/>
          <w:u w:val="single"/>
        </w:rPr>
      </w:pPr>
      <w:r w:rsidRPr="001A6811">
        <w:rPr>
          <w:b/>
          <w:bCs/>
          <w:highlight w:val="yellow"/>
          <w:u w:val="single"/>
        </w:rPr>
        <w:t>Dôvodom hodným osobitného zreteľa</w:t>
      </w:r>
      <w:r w:rsidRPr="001A6811">
        <w:rPr>
          <w:highlight w:val="yellow"/>
          <w:u w:val="single"/>
        </w:rPr>
        <w:t xml:space="preserve"> (§ 9aa ods. 2 písm. d) zákona o majetku obcí) môže byť najmä:</w:t>
      </w:r>
    </w:p>
    <w:p w:rsidR="0077559B" w:rsidRPr="0077559B" w:rsidRDefault="0077559B" w:rsidP="0077559B">
      <w:pPr>
        <w:pStyle w:val="Normlnywebov"/>
        <w:numPr>
          <w:ilvl w:val="0"/>
          <w:numId w:val="44"/>
        </w:numPr>
        <w:spacing w:beforeAutospacing="0" w:after="120" w:afterAutospacing="0" w:line="360" w:lineRule="auto"/>
        <w:contextualSpacing/>
        <w:jc w:val="both"/>
        <w:rPr>
          <w:color w:val="FF0000"/>
        </w:rPr>
      </w:pPr>
      <w:r w:rsidRPr="0077559B">
        <w:rPr>
          <w:color w:val="FF0000"/>
        </w:rPr>
        <w:t>objektívna nemožnosť vykonania súťažnej formy prenájmu majetku obce</w:t>
      </w:r>
    </w:p>
    <w:p w:rsidR="0077559B" w:rsidRPr="0077559B" w:rsidRDefault="0077559B" w:rsidP="0077559B">
      <w:pPr>
        <w:pStyle w:val="Normlnywebov"/>
        <w:numPr>
          <w:ilvl w:val="0"/>
          <w:numId w:val="44"/>
        </w:numPr>
        <w:spacing w:beforeAutospacing="0" w:after="120" w:afterAutospacing="0" w:line="360" w:lineRule="auto"/>
        <w:contextualSpacing/>
        <w:jc w:val="both"/>
        <w:rPr>
          <w:color w:val="FF0000"/>
        </w:rPr>
      </w:pPr>
      <w:r w:rsidRPr="0077559B">
        <w:rPr>
          <w:color w:val="FF0000"/>
        </w:rPr>
        <w:t>reálna nepoužiteľnosť žiadaného pozemku pre inú osobu ako žiadateľa</w:t>
      </w:r>
    </w:p>
    <w:p w:rsidR="0077559B" w:rsidRPr="0077559B" w:rsidRDefault="0077559B" w:rsidP="0077559B">
      <w:pPr>
        <w:pStyle w:val="Normlnywebov"/>
        <w:numPr>
          <w:ilvl w:val="0"/>
          <w:numId w:val="44"/>
        </w:numPr>
        <w:spacing w:beforeAutospacing="0" w:after="120" w:afterAutospacing="0" w:line="360" w:lineRule="auto"/>
        <w:contextualSpacing/>
        <w:jc w:val="both"/>
        <w:rPr>
          <w:color w:val="FF0000"/>
        </w:rPr>
      </w:pPr>
      <w:r w:rsidRPr="0077559B">
        <w:rPr>
          <w:color w:val="FF0000"/>
        </w:rPr>
        <w:t>riziko špekulatívneho konania</w:t>
      </w:r>
    </w:p>
    <w:p w:rsidR="0077559B" w:rsidRPr="0077559B" w:rsidRDefault="0077559B" w:rsidP="0077559B">
      <w:pPr>
        <w:pStyle w:val="Normlnywebov"/>
        <w:numPr>
          <w:ilvl w:val="0"/>
          <w:numId w:val="44"/>
        </w:numPr>
        <w:spacing w:beforeAutospacing="0" w:after="120" w:afterAutospacing="0" w:line="360" w:lineRule="auto"/>
        <w:contextualSpacing/>
        <w:jc w:val="both"/>
        <w:rPr>
          <w:color w:val="FF0000"/>
        </w:rPr>
      </w:pPr>
      <w:r w:rsidRPr="0077559B">
        <w:rPr>
          <w:color w:val="FF0000"/>
        </w:rPr>
        <w:t>malá výmera</w:t>
      </w:r>
    </w:p>
    <w:p w:rsidR="0077559B" w:rsidRPr="0077559B" w:rsidRDefault="0077559B" w:rsidP="0077559B">
      <w:pPr>
        <w:pStyle w:val="Normlnywebov"/>
        <w:numPr>
          <w:ilvl w:val="0"/>
          <w:numId w:val="44"/>
        </w:numPr>
        <w:spacing w:beforeAutospacing="0" w:after="120" w:afterAutospacing="0" w:line="360" w:lineRule="auto"/>
        <w:contextualSpacing/>
        <w:jc w:val="both"/>
        <w:rPr>
          <w:color w:val="FF0000"/>
        </w:rPr>
      </w:pPr>
      <w:r w:rsidRPr="0077559B">
        <w:rPr>
          <w:color w:val="FF0000"/>
        </w:rPr>
        <w:t>neprístupnosť žiadaného pozemku</w:t>
      </w:r>
    </w:p>
    <w:p w:rsidR="0077559B" w:rsidRDefault="0077559B" w:rsidP="0077559B">
      <w:pPr>
        <w:pStyle w:val="Normlnywebov"/>
        <w:numPr>
          <w:ilvl w:val="0"/>
          <w:numId w:val="44"/>
        </w:numPr>
        <w:spacing w:beforeAutospacing="0" w:after="120" w:afterAutospacing="0" w:line="360" w:lineRule="auto"/>
        <w:contextualSpacing/>
        <w:jc w:val="both"/>
        <w:rPr>
          <w:color w:val="FF0000"/>
        </w:rPr>
      </w:pPr>
      <w:r w:rsidRPr="0077559B">
        <w:rPr>
          <w:color w:val="FF0000"/>
        </w:rPr>
        <w:t xml:space="preserve">nie je možné očakávať vyšší výnos pri použití súťažnej formy nájmu majetku obce </w:t>
      </w:r>
    </w:p>
    <w:p w:rsidR="004336EC" w:rsidRPr="00BA0A6F" w:rsidRDefault="004336EC" w:rsidP="004336EC">
      <w:pPr>
        <w:numPr>
          <w:ilvl w:val="0"/>
          <w:numId w:val="44"/>
        </w:numPr>
        <w:spacing w:line="360" w:lineRule="auto"/>
        <w:jc w:val="both"/>
        <w:rPr>
          <w:b/>
          <w:bCs/>
          <w:iCs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ak nájom majetku obce prispeje k zabezpečeniu a rozvoju služieb a aktivít a verejnoprospešným účelom,za verejnoprospešný účel je treba považovať najmä: podporu rozvoja etických a morálnych hodnôt,dostupnosť a rozvoj pracovných príležitostí,aktívnu podporu ochrany životného prostredia ,zvýšenie ochrany pred mimoriadnými udalosťami,podporu zážitkových  možnosti a príležitosti v kultúre,osvete a športe,podporu uchovania tradícií a rozvoja regionálnych zvykov,podporu prezentácií aktivít detí,seniorov a ďalších komunít  obce a obyvateľov obce</w:t>
      </w:r>
    </w:p>
    <w:p w:rsidR="004336EC" w:rsidRPr="00761D15" w:rsidRDefault="004336EC" w:rsidP="004336EC">
      <w:pPr>
        <w:numPr>
          <w:ilvl w:val="0"/>
          <w:numId w:val="44"/>
        </w:numPr>
        <w:spacing w:line="360" w:lineRule="auto"/>
        <w:jc w:val="both"/>
        <w:rPr>
          <w:b/>
          <w:bCs/>
          <w:iCs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>ak sa nájom majetku obce prispeje k jeho účelnejšiemu využitiu alebo ak sa prispeje k účelnejšiemu využitiu majetku inej osoby,za účelnejšie využitie majetku obce treba považovať najmä:</w:t>
      </w:r>
      <w:r w:rsidR="00121CF1">
        <w:rPr>
          <w:color w:val="FF0000"/>
          <w:sz w:val="24"/>
          <w:szCs w:val="24"/>
        </w:rPr>
        <w:t xml:space="preserve"> využitie majetku obce do doby nájmu nevyužívaného alebo len minimálne z dôvodu jeho malej  výmery,polohy,prístupu</w:t>
      </w:r>
    </w:p>
    <w:p w:rsidR="004336EC" w:rsidRPr="00761D15" w:rsidRDefault="00121CF1" w:rsidP="004336EC">
      <w:pPr>
        <w:numPr>
          <w:ilvl w:val="0"/>
          <w:numId w:val="44"/>
        </w:numPr>
        <w:spacing w:line="360" w:lineRule="auto"/>
        <w:jc w:val="both"/>
        <w:rPr>
          <w:b/>
          <w:bCs/>
          <w:iCs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ak sa nájmom</w:t>
      </w:r>
      <w:r w:rsidR="004336EC">
        <w:rPr>
          <w:color w:val="FF0000"/>
          <w:sz w:val="24"/>
          <w:szCs w:val="24"/>
        </w:rPr>
        <w:t xml:space="preserve"> majetku obce podporia významné investície na území obce a jej bezprostrednom okolí,za významné investície treba považovať najmä: výstavbu bytového domu pre väčší počet osôb,individuálnu výstavbu rodinných domov,výstavbu pryemyselnej zóny,výstavbu cesty,dráhy,efektívnejšie využívanie verejných rozvodov a médií najmä vodovodnej sústavy,kanalizačnej sústavy,plynovej sústavy,elektrickej sústavy</w:t>
      </w:r>
    </w:p>
    <w:p w:rsidR="004336EC" w:rsidRPr="00761D15" w:rsidRDefault="004336EC" w:rsidP="004336EC">
      <w:pPr>
        <w:numPr>
          <w:ilvl w:val="0"/>
          <w:numId w:val="44"/>
        </w:numPr>
        <w:spacing w:line="360" w:lineRule="auto"/>
        <w:jc w:val="both"/>
        <w:rPr>
          <w:b/>
          <w:bCs/>
          <w:iCs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ďalšie dôvody,o ktorých pri výkone samosprávy rozhodne obecné zastupiteľstvo obce.</w:t>
      </w:r>
    </w:p>
    <w:p w:rsidR="004336EC" w:rsidRPr="0077559B" w:rsidRDefault="004336EC" w:rsidP="00121CF1">
      <w:pPr>
        <w:pStyle w:val="Normlnywebov"/>
        <w:spacing w:beforeAutospacing="0" w:after="120" w:afterAutospacing="0" w:line="360" w:lineRule="auto"/>
        <w:ind w:left="785"/>
        <w:contextualSpacing/>
        <w:jc w:val="both"/>
        <w:rPr>
          <w:color w:val="FF0000"/>
        </w:rPr>
      </w:pPr>
    </w:p>
    <w:p w:rsidR="0077559B" w:rsidRPr="001A6811" w:rsidRDefault="0077559B" w:rsidP="0077559B">
      <w:pPr>
        <w:spacing w:line="360" w:lineRule="auto"/>
        <w:jc w:val="both"/>
        <w:rPr>
          <w:iCs/>
          <w:color w:val="000000"/>
          <w:sz w:val="24"/>
          <w:szCs w:val="24"/>
          <w:u w:val="single"/>
        </w:rPr>
      </w:pPr>
      <w:r w:rsidRPr="001A6811">
        <w:rPr>
          <w:iCs/>
          <w:color w:val="000000"/>
          <w:sz w:val="24"/>
          <w:szCs w:val="24"/>
          <w:highlight w:val="yellow"/>
          <w:u w:val="single"/>
        </w:rPr>
        <w:t>tu je potrebné vypísať všetky možné prípady – dôvody hodné osobitného zreteľa pre nájom majetku</w:t>
      </w:r>
      <w:r w:rsidR="001A6811">
        <w:rPr>
          <w:iCs/>
          <w:color w:val="000000"/>
          <w:sz w:val="24"/>
          <w:szCs w:val="24"/>
          <w:u w:val="single"/>
        </w:rPr>
        <w:t>.</w:t>
      </w:r>
    </w:p>
    <w:p w:rsidR="0077559B" w:rsidRPr="001A6811" w:rsidRDefault="0077559B" w:rsidP="0077559B">
      <w:pPr>
        <w:numPr>
          <w:ilvl w:val="0"/>
          <w:numId w:val="13"/>
        </w:numPr>
        <w:tabs>
          <w:tab w:val="clear" w:pos="720"/>
          <w:tab w:val="num" w:pos="284"/>
        </w:tabs>
        <w:spacing w:before="225" w:after="225" w:line="360" w:lineRule="auto"/>
        <w:ind w:left="284" w:hanging="284"/>
        <w:contextualSpacing/>
        <w:jc w:val="both"/>
        <w:rPr>
          <w:iCs/>
          <w:sz w:val="24"/>
          <w:szCs w:val="24"/>
          <w:highlight w:val="yellow"/>
          <w:u w:val="single"/>
        </w:rPr>
      </w:pPr>
      <w:bookmarkStart w:id="2" w:name="paragraf-9aa.odsek-3.text"/>
      <w:r w:rsidRPr="001A6811">
        <w:rPr>
          <w:iCs/>
          <w:color w:val="000000"/>
          <w:sz w:val="24"/>
          <w:szCs w:val="24"/>
          <w:highlight w:val="yellow"/>
          <w:u w:val="single"/>
        </w:rPr>
        <w:t xml:space="preserve">Obec je povinná prenechať majetok obce do nájmu najmenej za také nájomné, za aké sa v tom čase a na tom mieste obvykle prenechávajú do nájmu na dohodnutý účel veci toho istého druhu alebo porovnateľné veci; to neplatí pri nájme majetku obce podľa odseku 2 písm. d) a e), kedy obec môže prenechať svoj majetok do nájmu aj za nižšie nájomné než je hodnota nájomného zistená na základe porovnania alebo všeobecná hodnota nájomného. </w:t>
      </w:r>
      <w:bookmarkEnd w:id="2"/>
    </w:p>
    <w:p w:rsidR="0077559B" w:rsidRPr="001A6811" w:rsidRDefault="0077559B" w:rsidP="004E388D">
      <w:pPr>
        <w:spacing w:line="360" w:lineRule="auto"/>
        <w:ind w:left="1310"/>
        <w:jc w:val="both"/>
        <w:rPr>
          <w:iCs/>
          <w:sz w:val="24"/>
          <w:szCs w:val="24"/>
          <w:highlight w:val="yellow"/>
          <w:u w:val="single"/>
        </w:rPr>
      </w:pPr>
    </w:p>
    <w:p w:rsidR="0077559B" w:rsidRPr="001A6811" w:rsidRDefault="0077559B" w:rsidP="0077559B">
      <w:pPr>
        <w:numPr>
          <w:ilvl w:val="0"/>
          <w:numId w:val="13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  <w:szCs w:val="24"/>
          <w:highlight w:val="yellow"/>
          <w:u w:val="single"/>
        </w:rPr>
      </w:pPr>
      <w:r w:rsidRPr="001A6811">
        <w:rPr>
          <w:sz w:val="24"/>
          <w:szCs w:val="24"/>
          <w:highlight w:val="yellow"/>
          <w:u w:val="single"/>
        </w:rPr>
        <w:t xml:space="preserve">Pri nájme majetku obce z dôvodu hodného osobitného zreteľa </w:t>
      </w:r>
      <w:r w:rsidRPr="001A6811">
        <w:rPr>
          <w:b/>
          <w:bCs/>
          <w:sz w:val="24"/>
          <w:szCs w:val="24"/>
          <w:highlight w:val="yellow"/>
          <w:u w:val="single"/>
        </w:rPr>
        <w:t>je možné výšku nájomného znížiť len v prípade,</w:t>
      </w:r>
      <w:r w:rsidRPr="001A6811">
        <w:rPr>
          <w:sz w:val="24"/>
          <w:szCs w:val="24"/>
          <w:highlight w:val="yellow"/>
          <w:u w:val="single"/>
        </w:rPr>
        <w:t xml:space="preserve"> že celkový prínos pre obec bude aj po znížení vyšší ako výnos z tohto nájmu, prípadne z dôvodu všeobecného verejného záujmu alebo mimoriadneho sociálneho zreteľa.</w:t>
      </w:r>
    </w:p>
    <w:p w:rsidR="00940010" w:rsidRPr="00565BAA" w:rsidRDefault="006A022E" w:rsidP="0094001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2A23AD" w:rsidRPr="00565BAA" w:rsidRDefault="002A23AD" w:rsidP="00EB6A79">
      <w:pPr>
        <w:numPr>
          <w:ilvl w:val="0"/>
          <w:numId w:val="13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</w:rPr>
      </w:pPr>
      <w:r w:rsidRPr="00565BAA">
        <w:rPr>
          <w:sz w:val="24"/>
        </w:rPr>
        <w:t xml:space="preserve">Príspevkové a rozpočtové organizácie obce a obchodné spoločnosti s obchodným podielom     obce, môžu uzatvárať nájomné zmluvy na majetok obce prostredníctvom štatutárneho </w:t>
      </w:r>
      <w:r w:rsidR="00C170F9" w:rsidRPr="00565BAA">
        <w:rPr>
          <w:sz w:val="24"/>
        </w:rPr>
        <w:t xml:space="preserve">    zástupcu</w:t>
      </w:r>
      <w:r w:rsidRPr="00565BAA">
        <w:rPr>
          <w:sz w:val="24"/>
        </w:rPr>
        <w:t xml:space="preserve">: </w:t>
      </w:r>
    </w:p>
    <w:p w:rsidR="002A23AD" w:rsidRPr="00565BAA" w:rsidRDefault="002A23AD" w:rsidP="00EB6A79">
      <w:pPr>
        <w:numPr>
          <w:ilvl w:val="1"/>
          <w:numId w:val="5"/>
        </w:numPr>
        <w:tabs>
          <w:tab w:val="clear" w:pos="1440"/>
          <w:tab w:val="num" w:pos="1276"/>
        </w:tabs>
        <w:spacing w:line="360" w:lineRule="auto"/>
        <w:ind w:left="1276" w:hanging="283"/>
        <w:jc w:val="both"/>
        <w:rPr>
          <w:sz w:val="24"/>
        </w:rPr>
      </w:pPr>
      <w:r w:rsidRPr="00565BAA">
        <w:rPr>
          <w:sz w:val="24"/>
        </w:rPr>
        <w:t xml:space="preserve">na dobu určitú, najviac na dobu 1 rok </w:t>
      </w:r>
    </w:p>
    <w:p w:rsidR="002A23AD" w:rsidRPr="00565BAA" w:rsidRDefault="00C170F9" w:rsidP="00EB6A79">
      <w:pPr>
        <w:numPr>
          <w:ilvl w:val="1"/>
          <w:numId w:val="5"/>
        </w:numPr>
        <w:tabs>
          <w:tab w:val="clear" w:pos="1440"/>
          <w:tab w:val="num" w:pos="1276"/>
        </w:tabs>
        <w:spacing w:line="360" w:lineRule="auto"/>
        <w:ind w:left="1276" w:hanging="283"/>
        <w:jc w:val="both"/>
        <w:rPr>
          <w:sz w:val="24"/>
        </w:rPr>
      </w:pPr>
      <w:r w:rsidRPr="00565BAA">
        <w:rPr>
          <w:sz w:val="24"/>
        </w:rPr>
        <w:t>n</w:t>
      </w:r>
      <w:r w:rsidR="002A23AD" w:rsidRPr="00565BAA">
        <w:rPr>
          <w:sz w:val="24"/>
        </w:rPr>
        <w:t xml:space="preserve">a dobu určitú, najviac na dobu 5 rokov. Na platnosť zmluvy je potrebný písomný súhlas </w:t>
      </w:r>
      <w:r w:rsidR="00267434" w:rsidRPr="00565BAA">
        <w:rPr>
          <w:sz w:val="24"/>
        </w:rPr>
        <w:t>starostu obce.</w:t>
      </w:r>
    </w:p>
    <w:p w:rsidR="002A23AD" w:rsidRPr="00565BAA" w:rsidRDefault="00C170F9" w:rsidP="00EB6A79">
      <w:pPr>
        <w:numPr>
          <w:ilvl w:val="1"/>
          <w:numId w:val="5"/>
        </w:numPr>
        <w:tabs>
          <w:tab w:val="clear" w:pos="1440"/>
          <w:tab w:val="num" w:pos="1276"/>
        </w:tabs>
        <w:spacing w:line="360" w:lineRule="auto"/>
        <w:ind w:left="1276" w:hanging="283"/>
        <w:jc w:val="both"/>
        <w:rPr>
          <w:sz w:val="24"/>
        </w:rPr>
      </w:pPr>
      <w:r w:rsidRPr="00565BAA">
        <w:rPr>
          <w:sz w:val="24"/>
        </w:rPr>
        <w:t>n</w:t>
      </w:r>
      <w:r w:rsidR="002A23AD" w:rsidRPr="00565BAA">
        <w:rPr>
          <w:sz w:val="24"/>
        </w:rPr>
        <w:t>a dobu určitú, na dobu dlhšiu ako 5 rokov. Nájom podlieha schváleniu obecným       zastupiteľstvom.</w:t>
      </w:r>
    </w:p>
    <w:p w:rsidR="002A23AD" w:rsidRPr="00565BAA" w:rsidRDefault="00C170F9" w:rsidP="00EB6A79">
      <w:pPr>
        <w:numPr>
          <w:ilvl w:val="1"/>
          <w:numId w:val="5"/>
        </w:numPr>
        <w:tabs>
          <w:tab w:val="clear" w:pos="1440"/>
          <w:tab w:val="num" w:pos="1276"/>
        </w:tabs>
        <w:spacing w:line="360" w:lineRule="auto"/>
        <w:ind w:left="1276" w:hanging="283"/>
        <w:jc w:val="both"/>
        <w:rPr>
          <w:sz w:val="24"/>
        </w:rPr>
      </w:pPr>
      <w:r w:rsidRPr="00565BAA">
        <w:rPr>
          <w:sz w:val="24"/>
        </w:rPr>
        <w:t>n</w:t>
      </w:r>
      <w:r w:rsidR="002A23AD" w:rsidRPr="00565BAA">
        <w:rPr>
          <w:sz w:val="24"/>
        </w:rPr>
        <w:t>a dobu neurčitú, s príslušnou výpovednou lehotou. Nájom podlieha schváleniu obecným zastupiteľstvom.</w:t>
      </w:r>
    </w:p>
    <w:p w:rsidR="002A23AD" w:rsidRPr="00565BAA" w:rsidRDefault="002A23AD" w:rsidP="00EB6A79">
      <w:pPr>
        <w:numPr>
          <w:ilvl w:val="0"/>
          <w:numId w:val="13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565BAA">
        <w:rPr>
          <w:sz w:val="24"/>
          <w:szCs w:val="24"/>
        </w:rPr>
        <w:lastRenderedPageBreak/>
        <w:t>Obec vedie úplnú a aktuálnu evidenciu majetku obce zvereného do nájmu, ako aj jeho prírastky a úbytky.</w:t>
      </w:r>
    </w:p>
    <w:p w:rsidR="002A23AD" w:rsidRPr="00565BAA" w:rsidRDefault="00C170F9" w:rsidP="00EB6A79">
      <w:pPr>
        <w:numPr>
          <w:ilvl w:val="0"/>
          <w:numId w:val="13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565BAA">
        <w:rPr>
          <w:sz w:val="24"/>
          <w:szCs w:val="24"/>
        </w:rPr>
        <w:t>Or</w:t>
      </w:r>
      <w:r w:rsidR="002A23AD" w:rsidRPr="00565BAA">
        <w:rPr>
          <w:sz w:val="24"/>
          <w:szCs w:val="24"/>
        </w:rPr>
        <w:t>ganizácie, ktorým bol zverený majetok do nájmu sú povinné predkladať súpis</w:t>
      </w:r>
      <w:r w:rsidRPr="00565BAA">
        <w:rPr>
          <w:sz w:val="24"/>
          <w:szCs w:val="24"/>
        </w:rPr>
        <w:t xml:space="preserve"> </w:t>
      </w:r>
      <w:r w:rsidR="002A23AD" w:rsidRPr="00565BAA">
        <w:rPr>
          <w:sz w:val="24"/>
          <w:szCs w:val="24"/>
        </w:rPr>
        <w:t xml:space="preserve">evidencie prenajatého majetku obce vrátane stavu prírastkov a úbytkov majetku obce, a to </w:t>
      </w:r>
      <w:r w:rsidR="002A23AD" w:rsidRPr="00565BAA">
        <w:rPr>
          <w:b/>
          <w:sz w:val="24"/>
          <w:szCs w:val="24"/>
        </w:rPr>
        <w:t xml:space="preserve">pravidelne k 31.12. bežného roka  </w:t>
      </w:r>
      <w:r w:rsidR="002A23AD" w:rsidRPr="00565BAA">
        <w:rPr>
          <w:sz w:val="24"/>
          <w:szCs w:val="24"/>
        </w:rPr>
        <w:t>alebo podľa potreby aj na</w:t>
      </w:r>
      <w:r w:rsidR="001B1145" w:rsidRPr="00565BAA">
        <w:rPr>
          <w:sz w:val="24"/>
          <w:szCs w:val="24"/>
        </w:rPr>
        <w:t xml:space="preserve"> základe písomného dožiadania  o</w:t>
      </w:r>
      <w:r w:rsidR="002A23AD" w:rsidRPr="00565BAA">
        <w:rPr>
          <w:sz w:val="24"/>
          <w:szCs w:val="24"/>
        </w:rPr>
        <w:t>becného úradu.</w:t>
      </w:r>
    </w:p>
    <w:p w:rsidR="0093516A" w:rsidRPr="00565BAA" w:rsidRDefault="0093516A" w:rsidP="00225542">
      <w:pPr>
        <w:spacing w:line="360" w:lineRule="auto"/>
        <w:jc w:val="both"/>
        <w:rPr>
          <w:color w:val="0000FF"/>
          <w:sz w:val="24"/>
          <w:szCs w:val="24"/>
        </w:rPr>
      </w:pPr>
    </w:p>
    <w:p w:rsidR="00225542" w:rsidRPr="00565BAA" w:rsidRDefault="00C212F0" w:rsidP="00C212F0">
      <w:pPr>
        <w:spacing w:line="360" w:lineRule="auto"/>
        <w:jc w:val="center"/>
        <w:rPr>
          <w:b/>
          <w:sz w:val="24"/>
        </w:rPr>
      </w:pPr>
      <w:r w:rsidRPr="00565BAA">
        <w:rPr>
          <w:b/>
          <w:sz w:val="24"/>
        </w:rPr>
        <w:t>Článok 6</w:t>
      </w:r>
    </w:p>
    <w:p w:rsidR="00CB6351" w:rsidRDefault="00CB6351" w:rsidP="003F142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Výpožička majetku obce a s</w:t>
      </w:r>
      <w:r w:rsidR="00225542" w:rsidRPr="00565BAA">
        <w:rPr>
          <w:b/>
          <w:sz w:val="24"/>
          <w:szCs w:val="24"/>
        </w:rPr>
        <w:t>lužby spojené s užívaním majetku obce.</w:t>
      </w:r>
    </w:p>
    <w:p w:rsidR="00CB6351" w:rsidRDefault="00CB6351" w:rsidP="00CB6351">
      <w:pPr>
        <w:pStyle w:val="Default"/>
        <w:numPr>
          <w:ilvl w:val="0"/>
          <w:numId w:val="38"/>
        </w:numPr>
        <w:spacing w:line="360" w:lineRule="auto"/>
        <w:ind w:left="284" w:hanging="284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Zmluvu o výpožičke (bezplatnom užívaní) majetku obce je možné uzavrieť za splnenia nasledovných podmienok: </w:t>
      </w:r>
    </w:p>
    <w:p w:rsidR="00CB6351" w:rsidRDefault="00CB6351" w:rsidP="00CB6351">
      <w:pPr>
        <w:pStyle w:val="Default"/>
        <w:spacing w:line="360" w:lineRule="auto"/>
        <w:ind w:left="426" w:hanging="142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- jeho použitie je viazané na nepodnikateľské účely, </w:t>
      </w:r>
    </w:p>
    <w:p w:rsidR="003D0B26" w:rsidRDefault="00CB6351" w:rsidP="001A6811">
      <w:pPr>
        <w:pStyle w:val="Default"/>
        <w:spacing w:line="360" w:lineRule="auto"/>
        <w:ind w:left="426" w:hanging="142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- bezodplatné poskytnutie nesmie odporovať cieľom a záujmom obce. </w:t>
      </w:r>
    </w:p>
    <w:p w:rsidR="00CB6351" w:rsidRPr="00565BAA" w:rsidRDefault="00CB6351" w:rsidP="00CB6351">
      <w:pPr>
        <w:numPr>
          <w:ilvl w:val="0"/>
          <w:numId w:val="38"/>
        </w:numPr>
        <w:spacing w:line="360" w:lineRule="auto"/>
        <w:ind w:left="284" w:hanging="284"/>
        <w:contextualSpacing/>
        <w:rPr>
          <w:b/>
          <w:sz w:val="24"/>
          <w:szCs w:val="24"/>
        </w:rPr>
      </w:pPr>
      <w:r>
        <w:rPr>
          <w:sz w:val="23"/>
          <w:szCs w:val="23"/>
        </w:rPr>
        <w:t>Zmluvu podpisuje starosta obce v mene obce.</w:t>
      </w:r>
    </w:p>
    <w:p w:rsidR="0093516A" w:rsidRPr="00565BAA" w:rsidRDefault="00225542" w:rsidP="00CB6351">
      <w:pPr>
        <w:numPr>
          <w:ilvl w:val="0"/>
          <w:numId w:val="38"/>
        </w:numPr>
        <w:spacing w:line="360" w:lineRule="auto"/>
        <w:ind w:left="284" w:hanging="284"/>
        <w:contextualSpacing/>
        <w:jc w:val="both"/>
        <w:rPr>
          <w:sz w:val="24"/>
          <w:szCs w:val="24"/>
        </w:rPr>
      </w:pPr>
      <w:r w:rsidRPr="00565BAA">
        <w:rPr>
          <w:sz w:val="24"/>
          <w:szCs w:val="24"/>
        </w:rPr>
        <w:t>Úhrady za služby spojené s užívaním predmetu zmluvy určí užívateľovi obec resp. správca majetku v zmluve o výpožičke.</w:t>
      </w:r>
    </w:p>
    <w:p w:rsidR="00225542" w:rsidRPr="00565BAA" w:rsidRDefault="00225542" w:rsidP="00CB6351">
      <w:pPr>
        <w:numPr>
          <w:ilvl w:val="0"/>
          <w:numId w:val="38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565BAA">
        <w:rPr>
          <w:sz w:val="24"/>
          <w:szCs w:val="24"/>
        </w:rPr>
        <w:t>Službami spojenými s užívaním predmetu zmluvy sa rozumejú najmä:</w:t>
      </w:r>
    </w:p>
    <w:p w:rsidR="00225542" w:rsidRPr="00565BAA" w:rsidRDefault="00225542" w:rsidP="00CB6351">
      <w:pPr>
        <w:numPr>
          <w:ilvl w:val="1"/>
          <w:numId w:val="39"/>
        </w:numPr>
        <w:tabs>
          <w:tab w:val="clear" w:pos="1440"/>
          <w:tab w:val="num" w:pos="426"/>
        </w:tabs>
        <w:spacing w:line="360" w:lineRule="auto"/>
        <w:ind w:hanging="1156"/>
        <w:jc w:val="both"/>
        <w:rPr>
          <w:sz w:val="24"/>
          <w:szCs w:val="24"/>
        </w:rPr>
      </w:pPr>
      <w:r w:rsidRPr="00565BAA">
        <w:rPr>
          <w:sz w:val="24"/>
          <w:szCs w:val="24"/>
        </w:rPr>
        <w:t>spotreba vody – vodné, stočné</w:t>
      </w:r>
    </w:p>
    <w:p w:rsidR="00225542" w:rsidRPr="00565BAA" w:rsidRDefault="00225542" w:rsidP="00CB6351">
      <w:pPr>
        <w:numPr>
          <w:ilvl w:val="1"/>
          <w:numId w:val="39"/>
        </w:numPr>
        <w:tabs>
          <w:tab w:val="clear" w:pos="1440"/>
          <w:tab w:val="num" w:pos="426"/>
        </w:tabs>
        <w:spacing w:line="360" w:lineRule="auto"/>
        <w:ind w:hanging="1156"/>
        <w:jc w:val="both"/>
        <w:rPr>
          <w:sz w:val="24"/>
          <w:szCs w:val="24"/>
        </w:rPr>
      </w:pPr>
      <w:r w:rsidRPr="00565BAA">
        <w:rPr>
          <w:sz w:val="24"/>
          <w:szCs w:val="24"/>
        </w:rPr>
        <w:t>dodávka elektrickej energie a plynu</w:t>
      </w:r>
    </w:p>
    <w:p w:rsidR="00225542" w:rsidRPr="00565BAA" w:rsidRDefault="00225542" w:rsidP="00CB6351">
      <w:pPr>
        <w:numPr>
          <w:ilvl w:val="1"/>
          <w:numId w:val="39"/>
        </w:numPr>
        <w:tabs>
          <w:tab w:val="clear" w:pos="1440"/>
          <w:tab w:val="num" w:pos="426"/>
        </w:tabs>
        <w:spacing w:line="360" w:lineRule="auto"/>
        <w:ind w:hanging="1156"/>
        <w:jc w:val="both"/>
        <w:rPr>
          <w:sz w:val="24"/>
          <w:szCs w:val="24"/>
        </w:rPr>
      </w:pPr>
      <w:r w:rsidRPr="00565BAA">
        <w:rPr>
          <w:sz w:val="24"/>
          <w:szCs w:val="24"/>
        </w:rPr>
        <w:t>vývoz a likvidácia komunálneho odpadu</w:t>
      </w:r>
    </w:p>
    <w:p w:rsidR="00225542" w:rsidRPr="00565BAA" w:rsidRDefault="00225542" w:rsidP="00CB6351">
      <w:pPr>
        <w:numPr>
          <w:ilvl w:val="1"/>
          <w:numId w:val="39"/>
        </w:numPr>
        <w:tabs>
          <w:tab w:val="clear" w:pos="1440"/>
          <w:tab w:val="num" w:pos="426"/>
        </w:tabs>
        <w:spacing w:line="360" w:lineRule="auto"/>
        <w:ind w:hanging="1156"/>
        <w:jc w:val="both"/>
        <w:rPr>
          <w:sz w:val="24"/>
          <w:szCs w:val="24"/>
        </w:rPr>
      </w:pPr>
      <w:r w:rsidRPr="00565BAA">
        <w:rPr>
          <w:sz w:val="24"/>
          <w:szCs w:val="24"/>
        </w:rPr>
        <w:t>poplatky za užívanie internetu, poštové a telekomunikačné služby</w:t>
      </w:r>
    </w:p>
    <w:p w:rsidR="00C212F0" w:rsidRPr="00CB6351" w:rsidRDefault="00C212F0" w:rsidP="00C212F0">
      <w:pPr>
        <w:numPr>
          <w:ilvl w:val="1"/>
          <w:numId w:val="39"/>
        </w:numPr>
        <w:tabs>
          <w:tab w:val="clear" w:pos="1440"/>
          <w:tab w:val="num" w:pos="426"/>
        </w:tabs>
        <w:spacing w:line="360" w:lineRule="auto"/>
        <w:ind w:hanging="1156"/>
        <w:jc w:val="both"/>
        <w:rPr>
          <w:sz w:val="24"/>
          <w:szCs w:val="24"/>
        </w:rPr>
      </w:pPr>
      <w:r w:rsidRPr="00565BAA">
        <w:rPr>
          <w:sz w:val="24"/>
          <w:szCs w:val="24"/>
        </w:rPr>
        <w:t>upratovacie služby pod.</w:t>
      </w:r>
    </w:p>
    <w:p w:rsidR="00C212F0" w:rsidRPr="00565BAA" w:rsidRDefault="00C212F0" w:rsidP="00CB6351">
      <w:pPr>
        <w:numPr>
          <w:ilvl w:val="0"/>
          <w:numId w:val="38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565BAA">
        <w:rPr>
          <w:sz w:val="24"/>
          <w:szCs w:val="24"/>
        </w:rPr>
        <w:t>Organizácia zriadená obcou, ktorej je majetok poskytnutý v zmysle zmluvy o výpožičke, všetky služby spojené s užívaním majetku hradí dodávateľom sama.</w:t>
      </w:r>
    </w:p>
    <w:p w:rsidR="002A23AD" w:rsidRPr="00565BAA" w:rsidRDefault="002A23AD" w:rsidP="00121CEA">
      <w:pPr>
        <w:spacing w:line="360" w:lineRule="auto"/>
        <w:ind w:left="1080"/>
        <w:jc w:val="both"/>
        <w:rPr>
          <w:sz w:val="24"/>
          <w:szCs w:val="24"/>
        </w:rPr>
      </w:pPr>
    </w:p>
    <w:p w:rsidR="002A23AD" w:rsidRPr="00565BAA" w:rsidRDefault="00857186" w:rsidP="004B71A9">
      <w:pPr>
        <w:spacing w:line="360" w:lineRule="auto"/>
        <w:jc w:val="center"/>
        <w:rPr>
          <w:b/>
          <w:sz w:val="24"/>
        </w:rPr>
      </w:pPr>
      <w:r w:rsidRPr="00565BAA">
        <w:rPr>
          <w:b/>
          <w:sz w:val="24"/>
        </w:rPr>
        <w:t xml:space="preserve">Článok </w:t>
      </w:r>
      <w:r w:rsidR="00C212F0" w:rsidRPr="00565BAA">
        <w:rPr>
          <w:b/>
          <w:sz w:val="24"/>
        </w:rPr>
        <w:t>7</w:t>
      </w:r>
    </w:p>
    <w:p w:rsidR="002A23AD" w:rsidRPr="00565BAA" w:rsidRDefault="002A23AD" w:rsidP="004B71A9">
      <w:pPr>
        <w:spacing w:line="360" w:lineRule="auto"/>
        <w:jc w:val="center"/>
        <w:rPr>
          <w:b/>
          <w:sz w:val="24"/>
        </w:rPr>
      </w:pPr>
      <w:r w:rsidRPr="00565BAA">
        <w:rPr>
          <w:b/>
          <w:sz w:val="24"/>
        </w:rPr>
        <w:t>Správa majetku obce</w:t>
      </w:r>
    </w:p>
    <w:p w:rsidR="00791266" w:rsidRPr="00565BAA" w:rsidRDefault="00791266" w:rsidP="00EB6A79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565BAA">
        <w:rPr>
          <w:sz w:val="24"/>
          <w:szCs w:val="24"/>
        </w:rPr>
        <w:t xml:space="preserve">Obec hospodári so svojím majetkom samostatne alebo prostredníctvom správcu majetku obce (ďalej len "správca"), ktorým je jej rozpočtová organizácia alebo príspevková organizácia zriadená podľa osobitného predpisu. </w:t>
      </w:r>
      <w:r w:rsidRPr="00432CB1">
        <w:rPr>
          <w:b/>
          <w:bCs/>
          <w:color w:val="0000FF"/>
          <w:sz w:val="24"/>
          <w:szCs w:val="24"/>
        </w:rPr>
        <w:t>4/</w:t>
      </w:r>
    </w:p>
    <w:p w:rsidR="00791266" w:rsidRPr="00565BAA" w:rsidRDefault="00791266" w:rsidP="00EB6A79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565BAA">
        <w:rPr>
          <w:sz w:val="24"/>
          <w:szCs w:val="24"/>
        </w:rPr>
        <w:t>Správa majetku obce je súhrn oprávnení a povinností správcu k tej časti majetku, ktorú im obec zverila do správy alebo ktorú správca nadobudol vlastnou činnosťou.</w:t>
      </w:r>
    </w:p>
    <w:p w:rsidR="00791266" w:rsidRPr="00565BAA" w:rsidRDefault="00791266" w:rsidP="00EB6A79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565BAA">
        <w:rPr>
          <w:sz w:val="24"/>
          <w:szCs w:val="24"/>
        </w:rPr>
        <w:t xml:space="preserve">Správca je oprávnený a povinný majetok obce držať, užívať na plnenie úloh v rámci predmetu činnosti alebo v súvislosti s ním, brať z neho úžitky </w:t>
      </w:r>
      <w:r w:rsidR="00C06041">
        <w:rPr>
          <w:sz w:val="24"/>
          <w:szCs w:val="24"/>
        </w:rPr>
        <w:t xml:space="preserve">, </w:t>
      </w:r>
      <w:r w:rsidR="00C06041" w:rsidRPr="001A6811">
        <w:rPr>
          <w:sz w:val="24"/>
          <w:szCs w:val="24"/>
          <w:highlight w:val="yellow"/>
          <w:u w:val="single"/>
        </w:rPr>
        <w:t>udržiavať ho v užívaniaschopnom stave , zhodnocovať ho</w:t>
      </w:r>
      <w:r w:rsidR="00C06041" w:rsidRPr="001A6811">
        <w:rPr>
          <w:sz w:val="24"/>
          <w:szCs w:val="24"/>
          <w:u w:val="single"/>
        </w:rPr>
        <w:t xml:space="preserve"> </w:t>
      </w:r>
      <w:r w:rsidRPr="00565BAA">
        <w:rPr>
          <w:sz w:val="24"/>
          <w:szCs w:val="24"/>
        </w:rPr>
        <w:t xml:space="preserve">a nakladať s ním v súlade </w:t>
      </w:r>
      <w:r w:rsidR="00C06041">
        <w:rPr>
          <w:sz w:val="24"/>
          <w:szCs w:val="24"/>
        </w:rPr>
        <w:t xml:space="preserve">so zákonom o majetku obcí </w:t>
      </w:r>
      <w:r w:rsidRPr="00565BAA">
        <w:rPr>
          <w:sz w:val="24"/>
          <w:szCs w:val="24"/>
        </w:rPr>
        <w:t xml:space="preserve"> a so zásadami hospodárenia s majetkom obce. </w:t>
      </w:r>
      <w:r w:rsidR="00281864">
        <w:rPr>
          <w:color w:val="FF0000"/>
          <w:sz w:val="24"/>
          <w:szCs w:val="24"/>
        </w:rPr>
        <w:t xml:space="preserve"> </w:t>
      </w:r>
    </w:p>
    <w:p w:rsidR="00791266" w:rsidRPr="00565BAA" w:rsidRDefault="00791266" w:rsidP="00EB6A79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565BAA">
        <w:rPr>
          <w:sz w:val="24"/>
          <w:szCs w:val="24"/>
        </w:rPr>
        <w:t xml:space="preserve">Správca nemôže nadobudnúť majetok do svojho vlastníctva. Majetok, ktorý správca nadobúda, je vlastníctvom obce. </w:t>
      </w:r>
    </w:p>
    <w:p w:rsidR="00791266" w:rsidRPr="00565BAA" w:rsidRDefault="00791266" w:rsidP="00EB6A79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565BAA">
        <w:rPr>
          <w:sz w:val="24"/>
          <w:szCs w:val="24"/>
        </w:rPr>
        <w:lastRenderedPageBreak/>
        <w:t>Správca vykonáva právne úkony pri správe majetku obce v mene obce. Správca koná v mene obce pred súdmi a inými orgánmi vo veciach, ktoré sa týkajú majetku obce, ktorý spravuje.</w:t>
      </w:r>
    </w:p>
    <w:p w:rsidR="00791266" w:rsidRPr="00565BAA" w:rsidRDefault="00791266" w:rsidP="00EB6A79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565BAA">
        <w:rPr>
          <w:sz w:val="24"/>
          <w:szCs w:val="24"/>
        </w:rPr>
        <w:t>Všetky právne úkony spojené s nakladaním s majetkom obce musia mať písomnú formu, inak sú neplatné.</w:t>
      </w:r>
    </w:p>
    <w:p w:rsidR="00791266" w:rsidRPr="00565BAA" w:rsidRDefault="00791266" w:rsidP="00EB6A79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565BAA">
        <w:rPr>
          <w:sz w:val="24"/>
          <w:szCs w:val="24"/>
        </w:rPr>
        <w:t xml:space="preserve">Správa majetku </w:t>
      </w:r>
      <w:r w:rsidR="00183653" w:rsidRPr="00565BAA">
        <w:rPr>
          <w:sz w:val="24"/>
          <w:szCs w:val="24"/>
        </w:rPr>
        <w:t xml:space="preserve">obce </w:t>
      </w:r>
      <w:r w:rsidRPr="00565BAA">
        <w:rPr>
          <w:sz w:val="24"/>
          <w:szCs w:val="24"/>
        </w:rPr>
        <w:t>vzniká:</w:t>
      </w:r>
    </w:p>
    <w:p w:rsidR="00791266" w:rsidRPr="00565BAA" w:rsidRDefault="00791266" w:rsidP="00CD378B">
      <w:pPr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565BAA">
        <w:rPr>
          <w:sz w:val="24"/>
          <w:szCs w:val="24"/>
        </w:rPr>
        <w:t xml:space="preserve">zverením majetku obce do správy správcu, </w:t>
      </w:r>
    </w:p>
    <w:p w:rsidR="00791266" w:rsidRPr="00565BAA" w:rsidRDefault="00791266" w:rsidP="00791266">
      <w:pPr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565BAA">
        <w:rPr>
          <w:sz w:val="24"/>
          <w:szCs w:val="24"/>
        </w:rPr>
        <w:t xml:space="preserve">prevodom správy majetku obce, </w:t>
      </w:r>
    </w:p>
    <w:p w:rsidR="003D0B26" w:rsidRPr="001A6811" w:rsidRDefault="00791266" w:rsidP="003D0B26">
      <w:pPr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565BAA">
        <w:rPr>
          <w:sz w:val="24"/>
          <w:szCs w:val="24"/>
        </w:rPr>
        <w:t>nadobudnutím majetku do vlastníctva obce vlastnou činnosťou správcu.</w:t>
      </w:r>
    </w:p>
    <w:p w:rsidR="003D0B26" w:rsidRPr="003D0B26" w:rsidRDefault="003D0B26" w:rsidP="003D0B26">
      <w:pPr>
        <w:spacing w:line="360" w:lineRule="auto"/>
        <w:jc w:val="both"/>
        <w:rPr>
          <w:sz w:val="12"/>
          <w:szCs w:val="12"/>
        </w:rPr>
      </w:pPr>
    </w:p>
    <w:p w:rsidR="00791266" w:rsidRPr="00565BAA" w:rsidRDefault="00791266" w:rsidP="00EB6A79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565BAA">
        <w:rPr>
          <w:sz w:val="24"/>
          <w:szCs w:val="24"/>
        </w:rPr>
        <w:t>Majetok obce zverený do správy určí obec pri zriadení správcu v zriaďovacej listine. Obec môže za podmienok určených v týchto zásadách hospodárenia s majetkom obce správcovi zveriť do správy ďalší majetok obce alebo odňať správu majetku obce.</w:t>
      </w:r>
    </w:p>
    <w:p w:rsidR="00EF1C29" w:rsidRPr="00565BAA" w:rsidRDefault="002A63B5" w:rsidP="00EB6A79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</w:rPr>
      </w:pPr>
      <w:r w:rsidRPr="00565BAA">
        <w:rPr>
          <w:sz w:val="24"/>
        </w:rPr>
        <w:t>Obec sp</w:t>
      </w:r>
      <w:r w:rsidR="00EF1C29" w:rsidRPr="00565BAA">
        <w:rPr>
          <w:sz w:val="24"/>
        </w:rPr>
        <w:t xml:space="preserve">íše písomný </w:t>
      </w:r>
      <w:r w:rsidR="00EF1C29" w:rsidRPr="00565BAA">
        <w:rPr>
          <w:b/>
          <w:sz w:val="24"/>
        </w:rPr>
        <w:t>protokol</w:t>
      </w:r>
      <w:r w:rsidR="00EF1C29" w:rsidRPr="00565BAA">
        <w:rPr>
          <w:sz w:val="24"/>
        </w:rPr>
        <w:t xml:space="preserve"> </w:t>
      </w:r>
      <w:r w:rsidR="00EF1C29" w:rsidRPr="00565BAA">
        <w:rPr>
          <w:b/>
          <w:sz w:val="24"/>
        </w:rPr>
        <w:t>o odovzdaní a prevzatí</w:t>
      </w:r>
      <w:r w:rsidR="00EF1C29" w:rsidRPr="00565BAA">
        <w:rPr>
          <w:sz w:val="24"/>
        </w:rPr>
        <w:t xml:space="preserve"> majetku do správy. Protokol musí obsahovať podrobnú špecifikáciu hnuteľného a nehnuteľného majetku, musí v ňom byť  uvedený spôsob hospodárenia a nakladania s majetkom obce</w:t>
      </w:r>
      <w:r w:rsidR="00443C8A" w:rsidRPr="00565BAA">
        <w:rPr>
          <w:sz w:val="24"/>
        </w:rPr>
        <w:t>,</w:t>
      </w:r>
      <w:r w:rsidR="00EF1C29" w:rsidRPr="00565BAA">
        <w:rPr>
          <w:sz w:val="24"/>
        </w:rPr>
        <w:t xml:space="preserve"> musí obsahovať číslo uznesenia Obecného zastup</w:t>
      </w:r>
      <w:r w:rsidR="00443C8A" w:rsidRPr="00565BAA">
        <w:rPr>
          <w:sz w:val="24"/>
        </w:rPr>
        <w:t>iteľstva, ktorým bol majetok zverený</w:t>
      </w:r>
      <w:r w:rsidR="00EF1C29" w:rsidRPr="00565BAA">
        <w:rPr>
          <w:sz w:val="24"/>
        </w:rPr>
        <w:t xml:space="preserve"> do správy. Protokol musí  obsahovať aj povinnosť správcu </w:t>
      </w:r>
      <w:r w:rsidR="00443C8A" w:rsidRPr="00565BAA">
        <w:rPr>
          <w:sz w:val="24"/>
        </w:rPr>
        <w:t xml:space="preserve">majetku </w:t>
      </w:r>
      <w:r w:rsidR="00EF1C29" w:rsidRPr="00565BAA">
        <w:rPr>
          <w:sz w:val="24"/>
        </w:rPr>
        <w:t>poistiť  majetok obce, ktorý má zverený do správy, ak tento nie je  poistený.</w:t>
      </w:r>
    </w:p>
    <w:p w:rsidR="000F03D3" w:rsidRPr="00565BAA" w:rsidRDefault="00443C8A" w:rsidP="00EB6A79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left="284" w:hanging="426"/>
        <w:jc w:val="both"/>
        <w:rPr>
          <w:sz w:val="24"/>
        </w:rPr>
      </w:pPr>
      <w:r w:rsidRPr="00565BAA">
        <w:rPr>
          <w:sz w:val="24"/>
        </w:rPr>
        <w:t>O</w:t>
      </w:r>
      <w:r w:rsidR="000F03D3" w:rsidRPr="00565BAA">
        <w:rPr>
          <w:sz w:val="24"/>
        </w:rPr>
        <w:t xml:space="preserve">dovzdávanie </w:t>
      </w:r>
      <w:r w:rsidR="000F03D3" w:rsidRPr="00565BAA">
        <w:rPr>
          <w:b/>
          <w:sz w:val="24"/>
        </w:rPr>
        <w:t>hnuteľného majetku</w:t>
      </w:r>
      <w:r w:rsidR="000F03D3" w:rsidRPr="00565BAA">
        <w:rPr>
          <w:sz w:val="24"/>
        </w:rPr>
        <w:t xml:space="preserve"> do správy, pokiaľ jeho </w:t>
      </w:r>
      <w:r w:rsidR="00167BF3" w:rsidRPr="00565BAA">
        <w:rPr>
          <w:color w:val="0000FF"/>
          <w:sz w:val="24"/>
        </w:rPr>
        <w:t>zostatková cena</w:t>
      </w:r>
      <w:r w:rsidR="000F03D3" w:rsidRPr="00565BAA">
        <w:rPr>
          <w:color w:val="0000FF"/>
          <w:sz w:val="24"/>
        </w:rPr>
        <w:t xml:space="preserve"> je</w:t>
      </w:r>
      <w:r w:rsidR="000F03D3" w:rsidRPr="00565BAA">
        <w:rPr>
          <w:sz w:val="24"/>
        </w:rPr>
        <w:t xml:space="preserve"> </w:t>
      </w:r>
      <w:r w:rsidR="00EC56FC">
        <w:rPr>
          <w:color w:val="0000FF"/>
          <w:sz w:val="24"/>
        </w:rPr>
        <w:t xml:space="preserve">nad 3 500 </w:t>
      </w:r>
      <w:r w:rsidR="000F03D3" w:rsidRPr="00565BAA">
        <w:rPr>
          <w:color w:val="0000FF"/>
          <w:sz w:val="24"/>
        </w:rPr>
        <w:t xml:space="preserve"> €</w:t>
      </w:r>
      <w:r w:rsidR="000F03D3" w:rsidRPr="00565BAA">
        <w:rPr>
          <w:sz w:val="24"/>
        </w:rPr>
        <w:t xml:space="preserve">  podlieha schváleniu obecným zastupiteľstvom.</w:t>
      </w:r>
      <w:r w:rsidR="00E22E77" w:rsidRPr="00565BAA">
        <w:rPr>
          <w:sz w:val="24"/>
        </w:rPr>
        <w:t xml:space="preserve"> </w:t>
      </w:r>
    </w:p>
    <w:p w:rsidR="000F03D3" w:rsidRPr="00565BAA" w:rsidRDefault="00443C8A" w:rsidP="00EB6A79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left="284" w:hanging="426"/>
        <w:jc w:val="both"/>
        <w:rPr>
          <w:sz w:val="24"/>
        </w:rPr>
      </w:pPr>
      <w:r w:rsidRPr="00565BAA">
        <w:rPr>
          <w:sz w:val="24"/>
        </w:rPr>
        <w:t>O</w:t>
      </w:r>
      <w:r w:rsidR="000F03D3" w:rsidRPr="00565BAA">
        <w:rPr>
          <w:sz w:val="24"/>
        </w:rPr>
        <w:t xml:space="preserve">dovzdávanie </w:t>
      </w:r>
      <w:r w:rsidR="000F03D3" w:rsidRPr="00565BAA">
        <w:rPr>
          <w:b/>
          <w:sz w:val="24"/>
        </w:rPr>
        <w:t>hnuteľného majetku</w:t>
      </w:r>
      <w:r w:rsidR="000F03D3" w:rsidRPr="00565BAA">
        <w:rPr>
          <w:sz w:val="24"/>
        </w:rPr>
        <w:t xml:space="preserve"> do správy, pokiaľ j</w:t>
      </w:r>
      <w:r w:rsidR="00167BF3" w:rsidRPr="00565BAA">
        <w:rPr>
          <w:sz w:val="24"/>
        </w:rPr>
        <w:t xml:space="preserve">eho </w:t>
      </w:r>
      <w:r w:rsidR="00167BF3" w:rsidRPr="00565BAA">
        <w:rPr>
          <w:color w:val="0000FF"/>
          <w:sz w:val="24"/>
        </w:rPr>
        <w:t>zostatková cena</w:t>
      </w:r>
      <w:r w:rsidR="005E6FA9">
        <w:rPr>
          <w:color w:val="0000FF"/>
          <w:sz w:val="24"/>
        </w:rPr>
        <w:t xml:space="preserve"> je do 3 500 €</w:t>
      </w:r>
      <w:r w:rsidR="000F03D3" w:rsidRPr="00565BAA">
        <w:rPr>
          <w:sz w:val="24"/>
        </w:rPr>
        <w:t xml:space="preserve">  schvaľuje starosta obce.</w:t>
      </w:r>
      <w:r w:rsidR="00E22E77" w:rsidRPr="00565BAA">
        <w:rPr>
          <w:color w:val="0000FF"/>
          <w:sz w:val="24"/>
        </w:rPr>
        <w:t xml:space="preserve"> </w:t>
      </w:r>
    </w:p>
    <w:p w:rsidR="000F03D3" w:rsidRPr="00565BAA" w:rsidRDefault="00443C8A" w:rsidP="00EB6A79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left="284" w:hanging="426"/>
        <w:jc w:val="both"/>
        <w:rPr>
          <w:sz w:val="24"/>
        </w:rPr>
      </w:pPr>
      <w:r w:rsidRPr="00565BAA">
        <w:rPr>
          <w:sz w:val="24"/>
        </w:rPr>
        <w:t>O</w:t>
      </w:r>
      <w:r w:rsidR="000F03D3" w:rsidRPr="00565BAA">
        <w:rPr>
          <w:sz w:val="24"/>
        </w:rPr>
        <w:t xml:space="preserve">dovzdávanie </w:t>
      </w:r>
      <w:r w:rsidR="000F03D3" w:rsidRPr="00565BAA">
        <w:rPr>
          <w:b/>
          <w:sz w:val="24"/>
        </w:rPr>
        <w:t>nehnuteľného majetku</w:t>
      </w:r>
      <w:r w:rsidR="000F03D3" w:rsidRPr="00565BAA">
        <w:rPr>
          <w:sz w:val="24"/>
        </w:rPr>
        <w:t xml:space="preserve"> do správy podlieha schváleniu obecným     zastupiteľstvom.</w:t>
      </w:r>
      <w:r w:rsidR="0002324F" w:rsidRPr="00565BAA">
        <w:rPr>
          <w:sz w:val="24"/>
        </w:rPr>
        <w:t xml:space="preserve"> </w:t>
      </w:r>
      <w:r w:rsidR="00E22E77" w:rsidRPr="00565BAA">
        <w:rPr>
          <w:color w:val="0000FF"/>
          <w:sz w:val="24"/>
        </w:rPr>
        <w:t>(určuje OZ, nepodlieha schváleniu OZ zo zákona)</w:t>
      </w:r>
    </w:p>
    <w:p w:rsidR="000F03D3" w:rsidRPr="00565BAA" w:rsidRDefault="00443C8A" w:rsidP="00EB6A79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left="284" w:hanging="426"/>
        <w:jc w:val="both"/>
        <w:rPr>
          <w:b/>
          <w:sz w:val="24"/>
          <w:szCs w:val="24"/>
        </w:rPr>
      </w:pPr>
      <w:r w:rsidRPr="00565BAA">
        <w:rPr>
          <w:sz w:val="24"/>
          <w:szCs w:val="24"/>
        </w:rPr>
        <w:t>O</w:t>
      </w:r>
      <w:r w:rsidR="00F73260" w:rsidRPr="00565BAA">
        <w:rPr>
          <w:sz w:val="24"/>
          <w:szCs w:val="24"/>
        </w:rPr>
        <w:t xml:space="preserve">bec vedie </w:t>
      </w:r>
      <w:r w:rsidR="000F03D3" w:rsidRPr="00565BAA">
        <w:rPr>
          <w:sz w:val="24"/>
          <w:szCs w:val="24"/>
        </w:rPr>
        <w:t xml:space="preserve">evidenciu majetku obce zvereného do správy, ako aj jeho </w:t>
      </w:r>
      <w:r w:rsidR="000F03D3" w:rsidRPr="00565BAA">
        <w:rPr>
          <w:b/>
          <w:sz w:val="24"/>
          <w:szCs w:val="24"/>
        </w:rPr>
        <w:t>prírastky a úbytky.</w:t>
      </w:r>
    </w:p>
    <w:p w:rsidR="000F03D3" w:rsidRPr="00565BAA" w:rsidRDefault="00443C8A" w:rsidP="00EB6A79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left="284" w:hanging="426"/>
        <w:jc w:val="both"/>
        <w:rPr>
          <w:sz w:val="24"/>
          <w:szCs w:val="24"/>
        </w:rPr>
      </w:pPr>
      <w:r w:rsidRPr="00565BAA">
        <w:rPr>
          <w:sz w:val="24"/>
          <w:szCs w:val="24"/>
        </w:rPr>
        <w:t>O</w:t>
      </w:r>
      <w:r w:rsidR="000F03D3" w:rsidRPr="00565BAA">
        <w:rPr>
          <w:sz w:val="24"/>
          <w:szCs w:val="24"/>
        </w:rPr>
        <w:t xml:space="preserve">rganizácie, ktorým bol zverený majetok do správy sú povinné predkladať súpis  evidencie majetku obce vrátane stavu prírastkov a úbytkov majetku obce, a to </w:t>
      </w:r>
      <w:r w:rsidR="000F03D3" w:rsidRPr="00565BAA">
        <w:rPr>
          <w:b/>
          <w:sz w:val="24"/>
          <w:szCs w:val="24"/>
        </w:rPr>
        <w:t xml:space="preserve">pravidelne k 31.12. bežného roka  </w:t>
      </w:r>
      <w:r w:rsidR="000F03D3" w:rsidRPr="00565BAA">
        <w:rPr>
          <w:sz w:val="24"/>
          <w:szCs w:val="24"/>
        </w:rPr>
        <w:t>alebo podľa potreby aj na</w:t>
      </w:r>
      <w:r w:rsidR="001B1145" w:rsidRPr="00565BAA">
        <w:rPr>
          <w:sz w:val="24"/>
          <w:szCs w:val="24"/>
        </w:rPr>
        <w:t xml:space="preserve"> základe písomného dožiadania  o</w:t>
      </w:r>
      <w:r w:rsidR="000F03D3" w:rsidRPr="00565BAA">
        <w:rPr>
          <w:sz w:val="24"/>
          <w:szCs w:val="24"/>
        </w:rPr>
        <w:t>becného úradu.</w:t>
      </w:r>
    </w:p>
    <w:p w:rsidR="00791266" w:rsidRPr="00565BAA" w:rsidRDefault="000F03D3" w:rsidP="00EB6A79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left="284" w:hanging="426"/>
        <w:jc w:val="both"/>
        <w:rPr>
          <w:sz w:val="24"/>
          <w:szCs w:val="24"/>
        </w:rPr>
      </w:pPr>
      <w:r w:rsidRPr="00565BAA">
        <w:rPr>
          <w:sz w:val="24"/>
        </w:rPr>
        <w:t>O</w:t>
      </w:r>
      <w:r w:rsidR="00791266" w:rsidRPr="00565BAA">
        <w:rPr>
          <w:sz w:val="24"/>
          <w:szCs w:val="24"/>
        </w:rPr>
        <w:t>rganizácie zriadené obcou, ktoré vykonávajú správu nehnuteľného majetku obce podľa t</w:t>
      </w:r>
      <w:r w:rsidR="00E5795D" w:rsidRPr="00565BAA">
        <w:rPr>
          <w:sz w:val="24"/>
          <w:szCs w:val="24"/>
        </w:rPr>
        <w:t>ýchto</w:t>
      </w:r>
      <w:r w:rsidR="00791266" w:rsidRPr="00565BAA">
        <w:rPr>
          <w:sz w:val="24"/>
          <w:szCs w:val="24"/>
        </w:rPr>
        <w:t xml:space="preserve"> </w:t>
      </w:r>
      <w:r w:rsidR="00E5795D" w:rsidRPr="00565BAA">
        <w:rPr>
          <w:sz w:val="24"/>
          <w:szCs w:val="24"/>
        </w:rPr>
        <w:t>zásad</w:t>
      </w:r>
      <w:r w:rsidR="00791266" w:rsidRPr="00565BAA">
        <w:rPr>
          <w:sz w:val="24"/>
          <w:szCs w:val="24"/>
        </w:rPr>
        <w:t xml:space="preserve">, navrhujú na </w:t>
      </w:r>
      <w:r w:rsidR="00E5795D" w:rsidRPr="00565BAA">
        <w:rPr>
          <w:sz w:val="24"/>
          <w:szCs w:val="24"/>
        </w:rPr>
        <w:t>správu</w:t>
      </w:r>
      <w:r w:rsidR="00791266" w:rsidRPr="00565BAA">
        <w:rPr>
          <w:sz w:val="24"/>
          <w:szCs w:val="24"/>
        </w:rPr>
        <w:t xml:space="preserve"> </w:t>
      </w:r>
      <w:r w:rsidR="00E5795D" w:rsidRPr="00565BAA">
        <w:rPr>
          <w:sz w:val="24"/>
          <w:szCs w:val="24"/>
        </w:rPr>
        <w:t xml:space="preserve">katastra </w:t>
      </w:r>
      <w:r w:rsidR="00791266" w:rsidRPr="00565BAA">
        <w:rPr>
          <w:sz w:val="24"/>
          <w:szCs w:val="24"/>
        </w:rPr>
        <w:t xml:space="preserve"> zapísať správu majetku obce.</w:t>
      </w:r>
    </w:p>
    <w:p w:rsidR="00791266" w:rsidRPr="00565BAA" w:rsidRDefault="00791266" w:rsidP="00EB6A79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left="284" w:hanging="426"/>
        <w:jc w:val="both"/>
        <w:rPr>
          <w:sz w:val="24"/>
          <w:szCs w:val="24"/>
        </w:rPr>
      </w:pPr>
      <w:r w:rsidRPr="00565BAA">
        <w:rPr>
          <w:sz w:val="24"/>
          <w:szCs w:val="24"/>
        </w:rPr>
        <w:t xml:space="preserve">Prevod správy majetku obce medzi správcami sa uskutočňuje zmluvou o prevode správy. Zmluva o prevode správy musí mať písomnú formu a musí obsahovať okrem náležitostí ustanovených v osobitnom predpise aj určenie predmetu prevodu, účel jeho využitia, deň prevodu a dohodnutú cenu, ak je prevod odplatný. Na platnosť zmluvy o prevode správy </w:t>
      </w:r>
      <w:r w:rsidR="009B5308">
        <w:rPr>
          <w:sz w:val="24"/>
          <w:szCs w:val="24"/>
        </w:rPr>
        <w:t xml:space="preserve">nehnuteľného majetku </w:t>
      </w:r>
      <w:r w:rsidRPr="00565BAA">
        <w:rPr>
          <w:sz w:val="24"/>
          <w:szCs w:val="24"/>
        </w:rPr>
        <w:t>sa vyžaduje súhlas ob</w:t>
      </w:r>
      <w:r w:rsidR="009B5308">
        <w:rPr>
          <w:sz w:val="24"/>
          <w:szCs w:val="24"/>
        </w:rPr>
        <w:t>ecného zastupiteľstva</w:t>
      </w:r>
      <w:r w:rsidRPr="00565BAA">
        <w:rPr>
          <w:sz w:val="24"/>
          <w:szCs w:val="24"/>
        </w:rPr>
        <w:t>.</w:t>
      </w:r>
      <w:r w:rsidR="00E22E77" w:rsidRPr="00565BAA">
        <w:rPr>
          <w:sz w:val="24"/>
          <w:szCs w:val="24"/>
        </w:rPr>
        <w:t xml:space="preserve"> </w:t>
      </w:r>
      <w:r w:rsidR="009B5308" w:rsidRPr="00565BAA">
        <w:rPr>
          <w:sz w:val="24"/>
          <w:szCs w:val="24"/>
        </w:rPr>
        <w:t xml:space="preserve">Na platnosť zmluvy o prevode správy </w:t>
      </w:r>
      <w:r w:rsidR="009B5308">
        <w:rPr>
          <w:sz w:val="24"/>
          <w:szCs w:val="24"/>
        </w:rPr>
        <w:t xml:space="preserve">hnuteľného majetku </w:t>
      </w:r>
      <w:r w:rsidR="009B5308" w:rsidRPr="00565BAA">
        <w:rPr>
          <w:sz w:val="24"/>
          <w:szCs w:val="24"/>
        </w:rPr>
        <w:t>sa vyžaduje súhlas ob</w:t>
      </w:r>
      <w:r w:rsidR="009B5308">
        <w:rPr>
          <w:sz w:val="24"/>
          <w:szCs w:val="24"/>
        </w:rPr>
        <w:t xml:space="preserve">ecného zastupiteľstva, pokiaľ jeho </w:t>
      </w:r>
      <w:r w:rsidR="00EC56FC">
        <w:rPr>
          <w:color w:val="0000FF"/>
          <w:sz w:val="24"/>
          <w:szCs w:val="24"/>
        </w:rPr>
        <w:t xml:space="preserve">zostatková cena  nad 3 500 </w:t>
      </w:r>
      <w:r w:rsidR="009B5308" w:rsidRPr="009B5308">
        <w:rPr>
          <w:color w:val="0000FF"/>
          <w:sz w:val="24"/>
          <w:szCs w:val="24"/>
        </w:rPr>
        <w:t>€</w:t>
      </w:r>
      <w:r w:rsidR="009B5308">
        <w:rPr>
          <w:sz w:val="24"/>
          <w:szCs w:val="24"/>
        </w:rPr>
        <w:t xml:space="preserve">  </w:t>
      </w:r>
      <w:r w:rsidR="009B5308" w:rsidRPr="00565BAA">
        <w:rPr>
          <w:sz w:val="24"/>
          <w:szCs w:val="24"/>
        </w:rPr>
        <w:t xml:space="preserve">. </w:t>
      </w:r>
    </w:p>
    <w:p w:rsidR="00791266" w:rsidRPr="00565BAA" w:rsidRDefault="00791266" w:rsidP="00EB6A79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left="284" w:hanging="426"/>
        <w:jc w:val="both"/>
        <w:rPr>
          <w:sz w:val="24"/>
          <w:szCs w:val="24"/>
        </w:rPr>
      </w:pPr>
      <w:r w:rsidRPr="00565BAA">
        <w:rPr>
          <w:sz w:val="24"/>
          <w:szCs w:val="24"/>
        </w:rPr>
        <w:lastRenderedPageBreak/>
        <w:t>Správcovia si môžu zmluvou o zámene správy vzájomne vymeniť majetok obce vo svojej správe. Odsek 1</w:t>
      </w:r>
      <w:r w:rsidR="00FD69A0" w:rsidRPr="00565BAA">
        <w:rPr>
          <w:sz w:val="24"/>
          <w:szCs w:val="24"/>
        </w:rPr>
        <w:t>6</w:t>
      </w:r>
      <w:r w:rsidRPr="00565BAA">
        <w:rPr>
          <w:sz w:val="24"/>
          <w:szCs w:val="24"/>
        </w:rPr>
        <w:t xml:space="preserve"> sa použije aj na zmluvu o zámene správy.</w:t>
      </w:r>
    </w:p>
    <w:p w:rsidR="002A23AD" w:rsidRPr="00565BAA" w:rsidRDefault="002A23AD" w:rsidP="004B71A9">
      <w:pPr>
        <w:spacing w:line="360" w:lineRule="auto"/>
        <w:jc w:val="center"/>
        <w:rPr>
          <w:sz w:val="24"/>
        </w:rPr>
      </w:pPr>
    </w:p>
    <w:p w:rsidR="002A23AD" w:rsidRPr="00565BAA" w:rsidRDefault="00857186" w:rsidP="004B71A9">
      <w:pPr>
        <w:spacing w:line="360" w:lineRule="auto"/>
        <w:jc w:val="center"/>
        <w:rPr>
          <w:b/>
          <w:sz w:val="24"/>
        </w:rPr>
      </w:pPr>
      <w:r w:rsidRPr="00565BAA">
        <w:rPr>
          <w:b/>
          <w:sz w:val="24"/>
        </w:rPr>
        <w:t xml:space="preserve">Článok </w:t>
      </w:r>
      <w:r w:rsidR="00C212F0" w:rsidRPr="00565BAA">
        <w:rPr>
          <w:b/>
          <w:sz w:val="24"/>
        </w:rPr>
        <w:t>8</w:t>
      </w:r>
    </w:p>
    <w:p w:rsidR="002A23AD" w:rsidRPr="00565BAA" w:rsidRDefault="002A23AD" w:rsidP="004B71A9">
      <w:pPr>
        <w:spacing w:line="360" w:lineRule="auto"/>
        <w:jc w:val="center"/>
        <w:rPr>
          <w:b/>
          <w:sz w:val="24"/>
        </w:rPr>
      </w:pPr>
      <w:r w:rsidRPr="00565BAA">
        <w:rPr>
          <w:b/>
          <w:sz w:val="24"/>
        </w:rPr>
        <w:t xml:space="preserve">Podmienky odňatia </w:t>
      </w:r>
      <w:r w:rsidR="00FC259D" w:rsidRPr="00565BAA">
        <w:rPr>
          <w:b/>
          <w:sz w:val="24"/>
        </w:rPr>
        <w:t xml:space="preserve">správy </w:t>
      </w:r>
      <w:r w:rsidRPr="00565BAA">
        <w:rPr>
          <w:b/>
          <w:sz w:val="24"/>
        </w:rPr>
        <w:t>majetku</w:t>
      </w:r>
    </w:p>
    <w:p w:rsidR="002A23AD" w:rsidRPr="00565BAA" w:rsidRDefault="00D54B49" w:rsidP="00EB6A79">
      <w:pPr>
        <w:numPr>
          <w:ilvl w:val="0"/>
          <w:numId w:val="18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</w:rPr>
      </w:pPr>
      <w:r w:rsidRPr="00565BAA">
        <w:rPr>
          <w:sz w:val="24"/>
        </w:rPr>
        <w:t>Obec môže odňať majetok rozpočtovým a príspevkovým organizáciám</w:t>
      </w:r>
      <w:r w:rsidR="002A23AD" w:rsidRPr="00565BAA">
        <w:rPr>
          <w:sz w:val="24"/>
        </w:rPr>
        <w:t xml:space="preserve">, ktorým bol majetok zverený do správy podľa  článku </w:t>
      </w:r>
      <w:r w:rsidR="00E22E77" w:rsidRPr="00565BAA">
        <w:rPr>
          <w:sz w:val="24"/>
        </w:rPr>
        <w:t>7 týchto zásad</w:t>
      </w:r>
      <w:r w:rsidR="002A23AD" w:rsidRPr="00565BAA">
        <w:rPr>
          <w:sz w:val="24"/>
        </w:rPr>
        <w:t xml:space="preserve"> za týchto podmienok:</w:t>
      </w:r>
    </w:p>
    <w:p w:rsidR="002A23AD" w:rsidRPr="00565BAA" w:rsidRDefault="002A23AD" w:rsidP="00EB6A79">
      <w:pPr>
        <w:numPr>
          <w:ilvl w:val="1"/>
          <w:numId w:val="5"/>
        </w:numPr>
        <w:tabs>
          <w:tab w:val="clear" w:pos="1440"/>
          <w:tab w:val="num" w:pos="1276"/>
        </w:tabs>
        <w:spacing w:line="360" w:lineRule="auto"/>
        <w:ind w:left="1276" w:hanging="283"/>
        <w:jc w:val="both"/>
        <w:rPr>
          <w:sz w:val="24"/>
        </w:rPr>
      </w:pPr>
      <w:r w:rsidRPr="00565BAA">
        <w:rPr>
          <w:sz w:val="24"/>
        </w:rPr>
        <w:t>ak neplnia povinnosti uvedené v týchto "Z</w:t>
      </w:r>
      <w:r w:rsidR="00D54B49" w:rsidRPr="00565BAA">
        <w:rPr>
          <w:sz w:val="24"/>
        </w:rPr>
        <w:t>ásadách"</w:t>
      </w:r>
    </w:p>
    <w:p w:rsidR="002A23AD" w:rsidRPr="00565BAA" w:rsidRDefault="00CD378B" w:rsidP="00EB6A79">
      <w:pPr>
        <w:numPr>
          <w:ilvl w:val="1"/>
          <w:numId w:val="5"/>
        </w:numPr>
        <w:tabs>
          <w:tab w:val="clear" w:pos="1440"/>
          <w:tab w:val="num" w:pos="1276"/>
        </w:tabs>
        <w:spacing w:line="360" w:lineRule="auto"/>
        <w:ind w:left="1276" w:hanging="283"/>
        <w:jc w:val="both"/>
        <w:rPr>
          <w:sz w:val="24"/>
        </w:rPr>
      </w:pPr>
      <w:r w:rsidRPr="00565BAA">
        <w:rPr>
          <w:sz w:val="24"/>
        </w:rPr>
        <w:t>a</w:t>
      </w:r>
      <w:r w:rsidR="002A23AD" w:rsidRPr="00565BAA">
        <w:rPr>
          <w:sz w:val="24"/>
        </w:rPr>
        <w:t xml:space="preserve">k ide o majetok pre tieto subjekty prebytočný a neupotrebiteľný </w:t>
      </w:r>
    </w:p>
    <w:p w:rsidR="003D0B26" w:rsidRPr="002F711C" w:rsidRDefault="00CD378B" w:rsidP="002F711C">
      <w:pPr>
        <w:numPr>
          <w:ilvl w:val="1"/>
          <w:numId w:val="5"/>
        </w:numPr>
        <w:tabs>
          <w:tab w:val="clear" w:pos="1440"/>
          <w:tab w:val="num" w:pos="1276"/>
        </w:tabs>
        <w:spacing w:line="360" w:lineRule="auto"/>
        <w:ind w:left="1276" w:hanging="283"/>
        <w:jc w:val="both"/>
        <w:rPr>
          <w:sz w:val="24"/>
        </w:rPr>
      </w:pPr>
      <w:r w:rsidRPr="00565BAA">
        <w:rPr>
          <w:sz w:val="24"/>
        </w:rPr>
        <w:t>a</w:t>
      </w:r>
      <w:r w:rsidR="002A23AD" w:rsidRPr="00565BAA">
        <w:rPr>
          <w:sz w:val="24"/>
        </w:rPr>
        <w:t>k je to v záujme lepšieho využitia tohto majetku pre obec</w:t>
      </w:r>
    </w:p>
    <w:p w:rsidR="002A23AD" w:rsidRPr="00565BAA" w:rsidRDefault="002A23AD" w:rsidP="00EB6A79">
      <w:pPr>
        <w:numPr>
          <w:ilvl w:val="0"/>
          <w:numId w:val="18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</w:rPr>
      </w:pPr>
      <w:r w:rsidRPr="00565BAA">
        <w:rPr>
          <w:sz w:val="24"/>
        </w:rPr>
        <w:t>Odňatie správy</w:t>
      </w:r>
      <w:r w:rsidRPr="00565BAA">
        <w:rPr>
          <w:b/>
          <w:sz w:val="24"/>
        </w:rPr>
        <w:t xml:space="preserve"> nehnuteľného</w:t>
      </w:r>
      <w:r w:rsidRPr="00565BAA">
        <w:rPr>
          <w:sz w:val="24"/>
        </w:rPr>
        <w:t xml:space="preserve"> majetku podlieha schváleniu obecným zastupiteľstvom.</w:t>
      </w:r>
    </w:p>
    <w:p w:rsidR="002A23AD" w:rsidRPr="00565BAA" w:rsidRDefault="00FC259D" w:rsidP="00EB6A79">
      <w:pPr>
        <w:numPr>
          <w:ilvl w:val="0"/>
          <w:numId w:val="18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color w:val="0000FF"/>
          <w:sz w:val="24"/>
        </w:rPr>
      </w:pPr>
      <w:r w:rsidRPr="00565BAA">
        <w:rPr>
          <w:sz w:val="24"/>
        </w:rPr>
        <w:t>O</w:t>
      </w:r>
      <w:r w:rsidR="002A23AD" w:rsidRPr="00565BAA">
        <w:rPr>
          <w:sz w:val="24"/>
        </w:rPr>
        <w:t xml:space="preserve">becné zastupiteľstvo schvaľuje odňatie správy </w:t>
      </w:r>
      <w:r w:rsidR="002A23AD" w:rsidRPr="00565BAA">
        <w:rPr>
          <w:b/>
          <w:sz w:val="24"/>
        </w:rPr>
        <w:t>hnute</w:t>
      </w:r>
      <w:r w:rsidR="00D54B49" w:rsidRPr="00565BAA">
        <w:rPr>
          <w:b/>
          <w:sz w:val="24"/>
        </w:rPr>
        <w:t xml:space="preserve">ľného </w:t>
      </w:r>
      <w:r w:rsidR="00D54B49" w:rsidRPr="00565BAA">
        <w:rPr>
          <w:sz w:val="24"/>
        </w:rPr>
        <w:t>majetku pokiaľ jeho zostatková</w:t>
      </w:r>
      <w:r w:rsidR="002C72AD" w:rsidRPr="00565BAA">
        <w:rPr>
          <w:sz w:val="24"/>
        </w:rPr>
        <w:t xml:space="preserve"> cena je nad hodnotu </w:t>
      </w:r>
      <w:r w:rsidR="005E6FA9">
        <w:rPr>
          <w:color w:val="0000FF"/>
          <w:sz w:val="24"/>
        </w:rPr>
        <w:t>3 500</w:t>
      </w:r>
      <w:r w:rsidR="002C72AD" w:rsidRPr="00565BAA">
        <w:rPr>
          <w:color w:val="0000FF"/>
          <w:sz w:val="24"/>
        </w:rPr>
        <w:t xml:space="preserve"> €</w:t>
      </w:r>
      <w:r w:rsidR="002A23AD" w:rsidRPr="00565BAA">
        <w:rPr>
          <w:color w:val="0000FF"/>
          <w:sz w:val="24"/>
        </w:rPr>
        <w:t>.</w:t>
      </w:r>
      <w:r w:rsidR="008D4654" w:rsidRPr="00565BAA">
        <w:rPr>
          <w:color w:val="0000FF"/>
          <w:sz w:val="24"/>
        </w:rPr>
        <w:t xml:space="preserve"> </w:t>
      </w:r>
    </w:p>
    <w:p w:rsidR="002C72AD" w:rsidRPr="00565BAA" w:rsidRDefault="00FC259D" w:rsidP="00EB6A79">
      <w:pPr>
        <w:numPr>
          <w:ilvl w:val="0"/>
          <w:numId w:val="18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</w:rPr>
      </w:pPr>
      <w:r w:rsidRPr="00565BAA">
        <w:rPr>
          <w:sz w:val="24"/>
        </w:rPr>
        <w:t>S</w:t>
      </w:r>
      <w:r w:rsidR="002A23AD" w:rsidRPr="00565BAA">
        <w:rPr>
          <w:sz w:val="24"/>
        </w:rPr>
        <w:t xml:space="preserve">tarosta obce schvaľuje odňatie správy </w:t>
      </w:r>
      <w:r w:rsidR="002A23AD" w:rsidRPr="00565BAA">
        <w:rPr>
          <w:b/>
          <w:sz w:val="24"/>
        </w:rPr>
        <w:t>hnuteľného</w:t>
      </w:r>
      <w:r w:rsidR="002A23AD" w:rsidRPr="00565BAA">
        <w:rPr>
          <w:sz w:val="24"/>
        </w:rPr>
        <w:t xml:space="preserve"> </w:t>
      </w:r>
      <w:r w:rsidR="008D4654" w:rsidRPr="00565BAA">
        <w:rPr>
          <w:sz w:val="24"/>
        </w:rPr>
        <w:t>majetku pokiaľ jeho zostatková</w:t>
      </w:r>
      <w:r w:rsidR="002A23AD" w:rsidRPr="00565BAA">
        <w:rPr>
          <w:sz w:val="24"/>
        </w:rPr>
        <w:t xml:space="preserve"> cena je do hodnoty </w:t>
      </w:r>
      <w:r w:rsidR="005E6FA9">
        <w:rPr>
          <w:color w:val="0000FF"/>
          <w:sz w:val="24"/>
        </w:rPr>
        <w:t>3 500</w:t>
      </w:r>
      <w:r w:rsidR="002C72AD" w:rsidRPr="00565BAA">
        <w:rPr>
          <w:color w:val="0000FF"/>
          <w:sz w:val="24"/>
        </w:rPr>
        <w:t xml:space="preserve"> €.</w:t>
      </w:r>
    </w:p>
    <w:p w:rsidR="002A23AD" w:rsidRPr="00565BAA" w:rsidRDefault="00FC259D" w:rsidP="00EB6A79">
      <w:pPr>
        <w:numPr>
          <w:ilvl w:val="0"/>
          <w:numId w:val="18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</w:rPr>
      </w:pPr>
      <w:r w:rsidRPr="00565BAA">
        <w:rPr>
          <w:sz w:val="24"/>
        </w:rPr>
        <w:t>O</w:t>
      </w:r>
      <w:r w:rsidR="002A23AD" w:rsidRPr="00565BAA">
        <w:rPr>
          <w:sz w:val="24"/>
        </w:rPr>
        <w:t xml:space="preserve">dňatie </w:t>
      </w:r>
      <w:r w:rsidR="008D4654" w:rsidRPr="00565BAA">
        <w:rPr>
          <w:sz w:val="24"/>
        </w:rPr>
        <w:t xml:space="preserve">správy </w:t>
      </w:r>
      <w:r w:rsidR="002A23AD" w:rsidRPr="00565BAA">
        <w:rPr>
          <w:sz w:val="24"/>
        </w:rPr>
        <w:t>majetku sa vykoná prostredníctvom písomného protokolu</w:t>
      </w:r>
      <w:r w:rsidR="008D4654" w:rsidRPr="00565BAA">
        <w:rPr>
          <w:sz w:val="24"/>
        </w:rPr>
        <w:t xml:space="preserve"> o odovzdaní a prevzatí,</w:t>
      </w:r>
      <w:r w:rsidR="002A23AD" w:rsidRPr="00565BAA">
        <w:rPr>
          <w:sz w:val="24"/>
        </w:rPr>
        <w:t xml:space="preserve"> ktorý má podstatné náležitosti</w:t>
      </w:r>
      <w:r w:rsidR="00A913FF" w:rsidRPr="00565BAA">
        <w:rPr>
          <w:sz w:val="24"/>
        </w:rPr>
        <w:t xml:space="preserve"> ako sú uvedené </w:t>
      </w:r>
      <w:r w:rsidR="006C350D" w:rsidRPr="00565BAA">
        <w:rPr>
          <w:sz w:val="24"/>
        </w:rPr>
        <w:t xml:space="preserve">v </w:t>
      </w:r>
      <w:r w:rsidR="00A913FF" w:rsidRPr="00565BAA">
        <w:rPr>
          <w:sz w:val="24"/>
        </w:rPr>
        <w:t xml:space="preserve">článku </w:t>
      </w:r>
      <w:r w:rsidR="00E22E77" w:rsidRPr="00565BAA">
        <w:rPr>
          <w:sz w:val="24"/>
        </w:rPr>
        <w:t>7</w:t>
      </w:r>
      <w:r w:rsidR="00A913FF" w:rsidRPr="00565BAA">
        <w:rPr>
          <w:sz w:val="24"/>
        </w:rPr>
        <w:t xml:space="preserve"> ods. 9.</w:t>
      </w:r>
    </w:p>
    <w:p w:rsidR="004D165C" w:rsidRDefault="004D165C" w:rsidP="004D165C">
      <w:pPr>
        <w:spacing w:line="360" w:lineRule="auto"/>
        <w:rPr>
          <w:b/>
          <w:sz w:val="24"/>
        </w:rPr>
      </w:pPr>
    </w:p>
    <w:p w:rsidR="002A23AD" w:rsidRPr="000C25C5" w:rsidRDefault="00857186" w:rsidP="004B71A9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Článok </w:t>
      </w:r>
      <w:r w:rsidR="00C212F0">
        <w:rPr>
          <w:b/>
          <w:sz w:val="24"/>
        </w:rPr>
        <w:t>9</w:t>
      </w:r>
    </w:p>
    <w:p w:rsidR="002A23AD" w:rsidRDefault="002A23AD" w:rsidP="004B71A9">
      <w:pPr>
        <w:spacing w:line="360" w:lineRule="auto"/>
        <w:jc w:val="center"/>
        <w:rPr>
          <w:b/>
          <w:sz w:val="24"/>
        </w:rPr>
      </w:pPr>
      <w:r w:rsidRPr="000C25C5">
        <w:rPr>
          <w:b/>
          <w:sz w:val="24"/>
        </w:rPr>
        <w:t>Hospodárenie a nakladanie s pohľadávkami a</w:t>
      </w:r>
      <w:r w:rsidR="00751247">
        <w:rPr>
          <w:b/>
          <w:sz w:val="24"/>
        </w:rPr>
        <w:t xml:space="preserve"> inými</w:t>
      </w:r>
      <w:r w:rsidRPr="000C25C5">
        <w:rPr>
          <w:b/>
          <w:sz w:val="24"/>
        </w:rPr>
        <w:t xml:space="preserve"> majetkovými právami obce</w:t>
      </w:r>
    </w:p>
    <w:p w:rsidR="00E5795D" w:rsidRPr="003D0B26" w:rsidRDefault="00E5795D" w:rsidP="004B71A9">
      <w:pPr>
        <w:spacing w:line="360" w:lineRule="auto"/>
        <w:jc w:val="center"/>
        <w:rPr>
          <w:b/>
          <w:sz w:val="12"/>
          <w:szCs w:val="12"/>
        </w:rPr>
      </w:pPr>
    </w:p>
    <w:p w:rsidR="004D165C" w:rsidRPr="00CB6351" w:rsidRDefault="002A23AD" w:rsidP="00CB6351">
      <w:pPr>
        <w:numPr>
          <w:ilvl w:val="0"/>
          <w:numId w:val="19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</w:rPr>
      </w:pPr>
      <w:r w:rsidRPr="006C350D">
        <w:rPr>
          <w:sz w:val="24"/>
        </w:rPr>
        <w:t xml:space="preserve">Majetok obce  tvoria aj majetkové práva a pohľadávky. </w:t>
      </w:r>
    </w:p>
    <w:p w:rsidR="002A23AD" w:rsidRPr="006C350D" w:rsidRDefault="006C350D" w:rsidP="00EB6A79">
      <w:pPr>
        <w:numPr>
          <w:ilvl w:val="0"/>
          <w:numId w:val="19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</w:rPr>
      </w:pPr>
      <w:r w:rsidRPr="006C350D">
        <w:rPr>
          <w:sz w:val="24"/>
        </w:rPr>
        <w:t>S</w:t>
      </w:r>
      <w:r w:rsidR="002A23AD" w:rsidRPr="006C350D">
        <w:rPr>
          <w:sz w:val="24"/>
        </w:rPr>
        <w:t xml:space="preserve">chváleniu obecným zastupiteľstvom podlieha: </w:t>
      </w:r>
    </w:p>
    <w:p w:rsidR="002A23AD" w:rsidRDefault="002A23AD" w:rsidP="00EB6A79">
      <w:pPr>
        <w:numPr>
          <w:ilvl w:val="1"/>
          <w:numId w:val="5"/>
        </w:numPr>
        <w:tabs>
          <w:tab w:val="clear" w:pos="1440"/>
          <w:tab w:val="num" w:pos="1276"/>
        </w:tabs>
        <w:spacing w:line="360" w:lineRule="auto"/>
        <w:ind w:left="1276" w:hanging="283"/>
        <w:jc w:val="both"/>
        <w:rPr>
          <w:sz w:val="24"/>
        </w:rPr>
      </w:pPr>
      <w:r w:rsidRPr="000C25C5">
        <w:rPr>
          <w:sz w:val="24"/>
        </w:rPr>
        <w:t xml:space="preserve">prijatie </w:t>
      </w:r>
      <w:r w:rsidR="006C350D">
        <w:rPr>
          <w:sz w:val="24"/>
        </w:rPr>
        <w:t>úveru /pôžičky/</w:t>
      </w:r>
    </w:p>
    <w:p w:rsidR="002A23AD" w:rsidRDefault="006C350D" w:rsidP="00EB6A79">
      <w:pPr>
        <w:numPr>
          <w:ilvl w:val="1"/>
          <w:numId w:val="5"/>
        </w:numPr>
        <w:tabs>
          <w:tab w:val="clear" w:pos="1440"/>
          <w:tab w:val="num" w:pos="1276"/>
        </w:tabs>
        <w:spacing w:line="360" w:lineRule="auto"/>
        <w:ind w:left="1276" w:hanging="283"/>
        <w:jc w:val="both"/>
        <w:rPr>
          <w:sz w:val="24"/>
        </w:rPr>
      </w:pPr>
      <w:r>
        <w:rPr>
          <w:sz w:val="24"/>
        </w:rPr>
        <w:t>od</w:t>
      </w:r>
      <w:r w:rsidR="002A23AD" w:rsidRPr="000C25C5">
        <w:rPr>
          <w:sz w:val="24"/>
        </w:rPr>
        <w:t xml:space="preserve">písanie a odpustenie  nevymožiteľnej pohľadávky </w:t>
      </w:r>
      <w:r>
        <w:rPr>
          <w:sz w:val="24"/>
        </w:rPr>
        <w:t>(</w:t>
      </w:r>
      <w:r w:rsidRPr="005B50A1">
        <w:rPr>
          <w:b/>
          <w:sz w:val="24"/>
        </w:rPr>
        <w:t>nedaňovej</w:t>
      </w:r>
      <w:r>
        <w:rPr>
          <w:sz w:val="24"/>
        </w:rPr>
        <w:t xml:space="preserve">) </w:t>
      </w:r>
      <w:r w:rsidR="002A23AD" w:rsidRPr="000C25C5">
        <w:rPr>
          <w:sz w:val="24"/>
        </w:rPr>
        <w:t>v</w:t>
      </w:r>
      <w:r w:rsidR="00661C25">
        <w:rPr>
          <w:sz w:val="24"/>
        </w:rPr>
        <w:t xml:space="preserve"> hodnote prevyšujúcej  </w:t>
      </w:r>
      <w:r w:rsidR="009109EC">
        <w:rPr>
          <w:color w:val="0000FF"/>
          <w:sz w:val="24"/>
        </w:rPr>
        <w:t>30</w:t>
      </w:r>
      <w:r w:rsidR="00661C25" w:rsidRPr="002D040A">
        <w:rPr>
          <w:color w:val="0000FF"/>
          <w:sz w:val="24"/>
        </w:rPr>
        <w:t xml:space="preserve">0 </w:t>
      </w:r>
      <w:r w:rsidR="002D040A">
        <w:rPr>
          <w:color w:val="0000FF"/>
          <w:sz w:val="24"/>
        </w:rPr>
        <w:t>eur</w:t>
      </w:r>
      <w:r w:rsidR="002A46A4">
        <w:rPr>
          <w:color w:val="0000FF"/>
          <w:sz w:val="24"/>
        </w:rPr>
        <w:t xml:space="preserve"> </w:t>
      </w:r>
      <w:r w:rsidR="00661C25">
        <w:rPr>
          <w:sz w:val="24"/>
        </w:rPr>
        <w:t xml:space="preserve"> </w:t>
      </w:r>
      <w:r w:rsidR="002A23AD" w:rsidRPr="000C25C5">
        <w:rPr>
          <w:sz w:val="24"/>
        </w:rPr>
        <w:t xml:space="preserve">za  podmienok stanovených v článku </w:t>
      </w:r>
      <w:r w:rsidR="004D165C" w:rsidRPr="00D65A71">
        <w:rPr>
          <w:color w:val="000000"/>
          <w:sz w:val="24"/>
        </w:rPr>
        <w:t>9</w:t>
      </w:r>
      <w:r w:rsidR="002A23AD" w:rsidRPr="00D65A71">
        <w:rPr>
          <w:color w:val="000000"/>
          <w:sz w:val="24"/>
        </w:rPr>
        <w:t xml:space="preserve"> bod 4</w:t>
      </w:r>
      <w:r w:rsidR="002A23AD" w:rsidRPr="000C25C5">
        <w:rPr>
          <w:sz w:val="24"/>
        </w:rPr>
        <w:t xml:space="preserve"> týchto "Zásad"</w:t>
      </w:r>
    </w:p>
    <w:p w:rsidR="002A23AD" w:rsidRDefault="006C350D" w:rsidP="00EB6A79">
      <w:pPr>
        <w:numPr>
          <w:ilvl w:val="1"/>
          <w:numId w:val="5"/>
        </w:numPr>
        <w:tabs>
          <w:tab w:val="clear" w:pos="1440"/>
          <w:tab w:val="num" w:pos="1276"/>
        </w:tabs>
        <w:spacing w:line="360" w:lineRule="auto"/>
        <w:ind w:left="1276" w:hanging="283"/>
        <w:jc w:val="both"/>
        <w:rPr>
          <w:sz w:val="24"/>
        </w:rPr>
      </w:pPr>
      <w:r>
        <w:rPr>
          <w:sz w:val="24"/>
        </w:rPr>
        <w:t>d</w:t>
      </w:r>
      <w:r w:rsidR="002A23AD" w:rsidRPr="000C25C5">
        <w:rPr>
          <w:sz w:val="24"/>
        </w:rPr>
        <w:t>ohoda o splátkach s lehotou splatnosti dlhšou ako 2 roky</w:t>
      </w:r>
    </w:p>
    <w:p w:rsidR="002A23AD" w:rsidRPr="000C25C5" w:rsidRDefault="006C350D" w:rsidP="00EB6A79">
      <w:pPr>
        <w:numPr>
          <w:ilvl w:val="1"/>
          <w:numId w:val="5"/>
        </w:numPr>
        <w:tabs>
          <w:tab w:val="clear" w:pos="1440"/>
          <w:tab w:val="num" w:pos="1276"/>
        </w:tabs>
        <w:spacing w:line="360" w:lineRule="auto"/>
        <w:ind w:left="1276" w:hanging="283"/>
        <w:jc w:val="both"/>
        <w:rPr>
          <w:sz w:val="24"/>
        </w:rPr>
      </w:pPr>
      <w:r>
        <w:rPr>
          <w:sz w:val="24"/>
        </w:rPr>
        <w:t>p</w:t>
      </w:r>
      <w:r w:rsidR="002A23AD" w:rsidRPr="000C25C5">
        <w:rPr>
          <w:sz w:val="24"/>
        </w:rPr>
        <w:t xml:space="preserve">oskytnutie dotácií a návratných finančných výpomocí  </w:t>
      </w:r>
      <w:r w:rsidR="00DA287A">
        <w:rPr>
          <w:sz w:val="24"/>
        </w:rPr>
        <w:t xml:space="preserve">(v zmysle platného VZN       o dotáciách) </w:t>
      </w:r>
      <w:r w:rsidR="002A23AD" w:rsidRPr="003D0B26">
        <w:rPr>
          <w:b/>
          <w:bCs/>
          <w:color w:val="0000FF"/>
          <w:sz w:val="24"/>
        </w:rPr>
        <w:t>4</w:t>
      </w:r>
      <w:r w:rsidR="00DA287A" w:rsidRPr="003D0B26">
        <w:rPr>
          <w:b/>
          <w:bCs/>
          <w:color w:val="0000FF"/>
          <w:sz w:val="24"/>
        </w:rPr>
        <w:t>a</w:t>
      </w:r>
      <w:r w:rsidR="002A23AD" w:rsidRPr="003D0B26">
        <w:rPr>
          <w:b/>
          <w:bCs/>
          <w:color w:val="0000FF"/>
          <w:sz w:val="24"/>
        </w:rPr>
        <w:t>/</w:t>
      </w:r>
    </w:p>
    <w:p w:rsidR="002A23AD" w:rsidRDefault="006C350D" w:rsidP="00EB6A79">
      <w:pPr>
        <w:numPr>
          <w:ilvl w:val="0"/>
          <w:numId w:val="19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 xml:space="preserve"> </w:t>
      </w:r>
      <w:r w:rsidR="002A23AD" w:rsidRPr="000C25C5">
        <w:rPr>
          <w:sz w:val="24"/>
        </w:rPr>
        <w:t>O odpísaní a odpustení nevymožiteľn</w:t>
      </w:r>
      <w:r w:rsidR="002C72AD">
        <w:rPr>
          <w:sz w:val="24"/>
        </w:rPr>
        <w:t>ej pohľadávky</w:t>
      </w:r>
      <w:r w:rsidR="005B50A1">
        <w:rPr>
          <w:sz w:val="24"/>
        </w:rPr>
        <w:t xml:space="preserve"> (</w:t>
      </w:r>
      <w:r w:rsidR="005B50A1" w:rsidRPr="005B50A1">
        <w:rPr>
          <w:b/>
          <w:sz w:val="24"/>
        </w:rPr>
        <w:t>nedaňovej</w:t>
      </w:r>
      <w:r w:rsidR="005B50A1">
        <w:rPr>
          <w:sz w:val="24"/>
        </w:rPr>
        <w:t xml:space="preserve">) </w:t>
      </w:r>
      <w:r w:rsidR="002C72AD">
        <w:rPr>
          <w:sz w:val="24"/>
        </w:rPr>
        <w:t xml:space="preserve"> obce v hodnote do </w:t>
      </w:r>
      <w:r w:rsidR="00741B8D">
        <w:rPr>
          <w:color w:val="0000FF"/>
          <w:sz w:val="24"/>
        </w:rPr>
        <w:t>3</w:t>
      </w:r>
      <w:r w:rsidR="002C72AD" w:rsidRPr="002D040A">
        <w:rPr>
          <w:color w:val="0000FF"/>
          <w:sz w:val="24"/>
        </w:rPr>
        <w:t xml:space="preserve">00 </w:t>
      </w:r>
      <w:r w:rsidR="002D040A">
        <w:rPr>
          <w:color w:val="0000FF"/>
          <w:sz w:val="24"/>
        </w:rPr>
        <w:t>eur</w:t>
      </w:r>
      <w:r w:rsidR="004D165C">
        <w:rPr>
          <w:color w:val="0000FF"/>
          <w:sz w:val="24"/>
        </w:rPr>
        <w:t xml:space="preserve"> vrátane</w:t>
      </w:r>
      <w:r w:rsidR="002A46A4">
        <w:rPr>
          <w:sz w:val="24"/>
        </w:rPr>
        <w:t xml:space="preserve"> môže   </w:t>
      </w:r>
      <w:r w:rsidR="002A23AD" w:rsidRPr="000C25C5">
        <w:rPr>
          <w:sz w:val="24"/>
        </w:rPr>
        <w:t>rozhodnúť starosta obce po prerokovaní v škodovej komisi</w:t>
      </w:r>
      <w:r w:rsidR="00CB6351">
        <w:rPr>
          <w:sz w:val="24"/>
        </w:rPr>
        <w:t xml:space="preserve">i na základe jej návrhu za  </w:t>
      </w:r>
      <w:r w:rsidR="002A23AD" w:rsidRPr="000C25C5">
        <w:rPr>
          <w:sz w:val="24"/>
        </w:rPr>
        <w:t xml:space="preserve"> podmienok stanovených  v článku </w:t>
      </w:r>
      <w:r w:rsidR="004D165C" w:rsidRPr="00D65A71">
        <w:rPr>
          <w:color w:val="000000"/>
          <w:sz w:val="24"/>
        </w:rPr>
        <w:t>9</w:t>
      </w:r>
      <w:r w:rsidR="002A23AD" w:rsidRPr="00D65A71">
        <w:rPr>
          <w:color w:val="000000"/>
          <w:sz w:val="24"/>
        </w:rPr>
        <w:t xml:space="preserve"> bod 4</w:t>
      </w:r>
      <w:r w:rsidR="005B50A1">
        <w:rPr>
          <w:color w:val="0000FF"/>
          <w:sz w:val="24"/>
        </w:rPr>
        <w:t xml:space="preserve"> </w:t>
      </w:r>
      <w:r w:rsidR="002A23AD" w:rsidRPr="000C25C5">
        <w:rPr>
          <w:sz w:val="24"/>
        </w:rPr>
        <w:t xml:space="preserve">týchto "Zásad". </w:t>
      </w:r>
    </w:p>
    <w:p w:rsidR="00FC57D1" w:rsidRDefault="00FC57D1" w:rsidP="00EB6A79">
      <w:pPr>
        <w:numPr>
          <w:ilvl w:val="0"/>
          <w:numId w:val="19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Times-Roman" w:hAnsi="Times-Roman" w:cs="Times-Roman"/>
          <w:sz w:val="24"/>
          <w:szCs w:val="24"/>
        </w:rPr>
      </w:pPr>
      <w:r>
        <w:rPr>
          <w:sz w:val="24"/>
        </w:rPr>
        <w:t>P</w:t>
      </w:r>
      <w:r>
        <w:rPr>
          <w:rFonts w:ascii="Times-Roman" w:hAnsi="Times-Roman" w:cs="Times-Roman"/>
          <w:sz w:val="24"/>
          <w:szCs w:val="24"/>
        </w:rPr>
        <w:t>ohľadávka</w:t>
      </w:r>
      <w:r w:rsidR="005B50A1">
        <w:rPr>
          <w:rFonts w:ascii="Times-Roman" w:hAnsi="Times-Roman" w:cs="Times-Roman"/>
          <w:sz w:val="24"/>
          <w:szCs w:val="24"/>
        </w:rPr>
        <w:t xml:space="preserve"> </w:t>
      </w:r>
      <w:r w:rsidR="005B50A1">
        <w:rPr>
          <w:sz w:val="24"/>
        </w:rPr>
        <w:t>(</w:t>
      </w:r>
      <w:r w:rsidR="005B50A1" w:rsidRPr="005B50A1">
        <w:rPr>
          <w:b/>
          <w:sz w:val="24"/>
        </w:rPr>
        <w:t>nedaňov</w:t>
      </w:r>
      <w:r w:rsidR="005B50A1">
        <w:rPr>
          <w:b/>
          <w:sz w:val="24"/>
        </w:rPr>
        <w:t>á</w:t>
      </w:r>
      <w:r w:rsidR="005B50A1">
        <w:rPr>
          <w:sz w:val="24"/>
        </w:rPr>
        <w:t xml:space="preserve">) </w:t>
      </w:r>
      <w:r>
        <w:rPr>
          <w:rFonts w:ascii="Times-Roman" w:hAnsi="Times-Roman" w:cs="Times-Roman"/>
          <w:sz w:val="24"/>
          <w:szCs w:val="24"/>
        </w:rPr>
        <w:t xml:space="preserve"> je nevymožite</w:t>
      </w:r>
      <w:r>
        <w:rPr>
          <w:rFonts w:ascii="TTE18D02D8t00" w:hAnsi="TTE18D02D8t00" w:cs="TTE18D02D8t00"/>
          <w:sz w:val="24"/>
          <w:szCs w:val="24"/>
        </w:rPr>
        <w:t>ľ</w:t>
      </w:r>
      <w:r>
        <w:rPr>
          <w:rFonts w:ascii="Times-Roman" w:hAnsi="Times-Roman" w:cs="Times-Roman"/>
          <w:sz w:val="24"/>
          <w:szCs w:val="24"/>
        </w:rPr>
        <w:t>ná ak:</w:t>
      </w:r>
    </w:p>
    <w:p w:rsidR="00FC57D1" w:rsidRDefault="00FC57D1" w:rsidP="00FC57D1">
      <w:pPr>
        <w:numPr>
          <w:ilvl w:val="0"/>
          <w:numId w:val="20"/>
        </w:numPr>
        <w:spacing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vymáhanie od dlžníka alebo aj od iných osôb, od ktorých mohla by</w:t>
      </w:r>
      <w:r w:rsidR="00190512">
        <w:rPr>
          <w:rFonts w:ascii="TTE18D02D8t00" w:hAnsi="TTE18D02D8t00" w:cs="TTE18D02D8t00"/>
          <w:sz w:val="24"/>
          <w:szCs w:val="24"/>
        </w:rPr>
        <w:t>ť</w:t>
      </w:r>
      <w:r>
        <w:rPr>
          <w:rFonts w:ascii="TTE18D02D8t00" w:hAnsi="TTE18D02D8t00" w:cs="TTE18D02D8t00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vymáhaná, je bezvýsledné,</w:t>
      </w:r>
    </w:p>
    <w:p w:rsidR="00FC57D1" w:rsidRDefault="00FC57D1" w:rsidP="00FC57D1">
      <w:pPr>
        <w:numPr>
          <w:ilvl w:val="0"/>
          <w:numId w:val="20"/>
        </w:numPr>
        <w:spacing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majetkové pomery dlžníka by neviedli ani k </w:t>
      </w:r>
      <w:r>
        <w:rPr>
          <w:rFonts w:ascii="TTE18D02D8t00" w:hAnsi="TTE18D02D8t00" w:cs="TTE18D02D8t00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iastočnému uspokojeniu nedoplatku,</w:t>
      </w:r>
    </w:p>
    <w:p w:rsidR="00FC57D1" w:rsidRDefault="00FC57D1" w:rsidP="00FC57D1">
      <w:pPr>
        <w:numPr>
          <w:ilvl w:val="0"/>
          <w:numId w:val="20"/>
        </w:numPr>
        <w:spacing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majetok dlžníka nepostačuje ani na pokrytie exekučných nákladov a hotových výdavkov a správca dane rozhodnutím zastaví da</w:t>
      </w:r>
      <w:r>
        <w:rPr>
          <w:rFonts w:ascii="TTE18D02D8t00" w:hAnsi="TTE18D02D8t00" w:cs="TTE18D02D8t00"/>
          <w:sz w:val="24"/>
          <w:szCs w:val="24"/>
        </w:rPr>
        <w:t>ň</w:t>
      </w:r>
      <w:r>
        <w:rPr>
          <w:rFonts w:ascii="Times-Roman" w:hAnsi="Times-Roman" w:cs="Times-Roman"/>
          <w:sz w:val="24"/>
          <w:szCs w:val="24"/>
        </w:rPr>
        <w:t>ové exekučné konanie,</w:t>
      </w:r>
    </w:p>
    <w:p w:rsidR="00FC57D1" w:rsidRDefault="00FC57D1" w:rsidP="00FC57D1">
      <w:pPr>
        <w:numPr>
          <w:ilvl w:val="0"/>
          <w:numId w:val="20"/>
        </w:numPr>
        <w:spacing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je jej vymáhanie spojené s ťažkos</w:t>
      </w:r>
      <w:r>
        <w:rPr>
          <w:rFonts w:ascii="TTE18D02D8t00" w:hAnsi="TTE18D02D8t00" w:cs="TTE18D02D8t00"/>
          <w:sz w:val="24"/>
          <w:szCs w:val="24"/>
        </w:rPr>
        <w:t>ť</w:t>
      </w:r>
      <w:r>
        <w:rPr>
          <w:rFonts w:ascii="Times-Roman" w:hAnsi="Times-Roman" w:cs="Times-Roman"/>
          <w:sz w:val="24"/>
          <w:szCs w:val="24"/>
        </w:rPr>
        <w:t xml:space="preserve">ami a možno predpokladať, že </w:t>
      </w:r>
      <w:r>
        <w:rPr>
          <w:rFonts w:ascii="TTE18D02D8t00" w:hAnsi="TTE18D02D8t00" w:cs="TTE18D02D8t00"/>
          <w:sz w:val="24"/>
          <w:szCs w:val="24"/>
        </w:rPr>
        <w:t>ď</w:t>
      </w:r>
      <w:r>
        <w:rPr>
          <w:rFonts w:ascii="Times-Roman" w:hAnsi="Times-Roman" w:cs="Times-Roman"/>
          <w:sz w:val="24"/>
          <w:szCs w:val="24"/>
        </w:rPr>
        <w:t xml:space="preserve">alšie vymáhanie by neviedlo ani k </w:t>
      </w:r>
      <w:r>
        <w:rPr>
          <w:rFonts w:ascii="TTE18D02D8t00" w:hAnsi="TTE18D02D8t00" w:cs="TTE18D02D8t00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iasto</w:t>
      </w:r>
      <w:r>
        <w:rPr>
          <w:rFonts w:ascii="TTE18D02D8t00" w:hAnsi="TTE18D02D8t00" w:cs="TTE18D02D8t00"/>
          <w:sz w:val="24"/>
          <w:szCs w:val="24"/>
        </w:rPr>
        <w:t>č</w:t>
      </w:r>
      <w:r>
        <w:rPr>
          <w:rFonts w:ascii="Times-Roman" w:hAnsi="Times-Roman" w:cs="Times-Roman"/>
          <w:sz w:val="24"/>
          <w:szCs w:val="24"/>
        </w:rPr>
        <w:t>nému uspokojeniu daňového nedoplatku,</w:t>
      </w:r>
    </w:p>
    <w:p w:rsidR="00A00BF6" w:rsidRPr="002F711C" w:rsidRDefault="005B50A1" w:rsidP="002F711C">
      <w:pPr>
        <w:numPr>
          <w:ilvl w:val="0"/>
          <w:numId w:val="20"/>
        </w:numPr>
        <w:spacing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dlžník zomrel a pohľadávka nemôže byť uspokojená ani vymáhaním na dedičoch dlžníka,</w:t>
      </w:r>
    </w:p>
    <w:p w:rsidR="005B50A1" w:rsidRDefault="005B50A1" w:rsidP="00FC57D1">
      <w:pPr>
        <w:numPr>
          <w:ilvl w:val="0"/>
          <w:numId w:val="20"/>
        </w:numPr>
        <w:spacing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pohľadávka sa premlčala a dlžník odmieta dlh dobrovoľne uhradiť,</w:t>
      </w:r>
    </w:p>
    <w:p w:rsidR="003D0B26" w:rsidRPr="00A00BF6" w:rsidRDefault="00190512" w:rsidP="003D0B26">
      <w:pPr>
        <w:numPr>
          <w:ilvl w:val="0"/>
          <w:numId w:val="20"/>
        </w:numPr>
        <w:spacing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pohľadávka je v evidencii obce dlhšie ako 5 rokov </w:t>
      </w:r>
      <w:r>
        <w:rPr>
          <w:color w:val="0000FF"/>
          <w:sz w:val="24"/>
        </w:rPr>
        <w:t xml:space="preserve">(obdobie určuje OZ) </w:t>
      </w:r>
      <w:r>
        <w:rPr>
          <w:sz w:val="24"/>
        </w:rPr>
        <w:t xml:space="preserve">  </w:t>
      </w:r>
    </w:p>
    <w:p w:rsidR="004D165C" w:rsidRPr="005B50A1" w:rsidRDefault="00FC57D1" w:rsidP="005B50A1">
      <w:pPr>
        <w:numPr>
          <w:ilvl w:val="0"/>
          <w:numId w:val="19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rPr>
          <w:rFonts w:ascii="Times-Roman" w:hAnsi="Times-Roman" w:cs="Times-Roman"/>
          <w:sz w:val="24"/>
          <w:szCs w:val="24"/>
        </w:rPr>
      </w:pPr>
      <w:r w:rsidRPr="005B50A1">
        <w:rPr>
          <w:rFonts w:ascii="Times-Roman" w:hAnsi="Times-Roman" w:cs="Times-Roman"/>
          <w:b/>
          <w:sz w:val="24"/>
          <w:szCs w:val="24"/>
        </w:rPr>
        <w:t>Da</w:t>
      </w:r>
      <w:r w:rsidRPr="005B50A1">
        <w:rPr>
          <w:rFonts w:ascii="TTE18D02D8t00" w:hAnsi="TTE18D02D8t00" w:cs="TTE18D02D8t00"/>
          <w:b/>
          <w:sz w:val="24"/>
          <w:szCs w:val="24"/>
        </w:rPr>
        <w:t>ň</w:t>
      </w:r>
      <w:r w:rsidR="005B50A1" w:rsidRPr="005B50A1">
        <w:rPr>
          <w:rFonts w:ascii="Times-Roman" w:hAnsi="Times-Roman" w:cs="Times-Roman"/>
          <w:b/>
          <w:sz w:val="24"/>
          <w:szCs w:val="24"/>
        </w:rPr>
        <w:t>ové pohľadávky</w:t>
      </w:r>
      <w:r w:rsidR="005B50A1">
        <w:rPr>
          <w:rFonts w:ascii="Times-Roman" w:hAnsi="Times-Roman" w:cs="Times-Roman"/>
          <w:sz w:val="24"/>
          <w:szCs w:val="24"/>
        </w:rPr>
        <w:t xml:space="preserve"> a postup pri ich vymáhaní upravuje zákon č.563/2009 Z.z. o správe daní (daňový poriadok) a o zmene a doplnení niektorých zákonov.</w:t>
      </w:r>
    </w:p>
    <w:p w:rsidR="00225542" w:rsidRPr="00225542" w:rsidRDefault="00225542" w:rsidP="00EB6A79">
      <w:pPr>
        <w:numPr>
          <w:ilvl w:val="0"/>
          <w:numId w:val="19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b/>
          <w:sz w:val="24"/>
        </w:rPr>
      </w:pPr>
      <w:r>
        <w:rPr>
          <w:rFonts w:ascii="Times-Roman" w:hAnsi="Times-Roman" w:cs="Times-Roman"/>
          <w:sz w:val="24"/>
          <w:szCs w:val="24"/>
        </w:rPr>
        <w:t>Obec môže previesť pohľadávku za primeranú odplatu na inú osobu.</w:t>
      </w:r>
    </w:p>
    <w:p w:rsidR="00190512" w:rsidRPr="00432CB1" w:rsidRDefault="00225542" w:rsidP="00432CB1">
      <w:pPr>
        <w:numPr>
          <w:ilvl w:val="0"/>
          <w:numId w:val="19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b/>
          <w:color w:val="000000"/>
          <w:sz w:val="24"/>
        </w:rPr>
      </w:pPr>
      <w:r w:rsidRPr="00D65A71">
        <w:rPr>
          <w:rFonts w:ascii="Times-Roman" w:hAnsi="Times-Roman" w:cs="Times-Roman"/>
          <w:color w:val="000000"/>
          <w:sz w:val="24"/>
          <w:szCs w:val="24"/>
        </w:rPr>
        <w:t>Ak je to dohodnuté v koncesnej zmluve, obec môže s koncesionárom uzatvoriť dohodu o splátkach alebo dohodu o odklade platenia pohľadávky obce, ktorá vznikla z koncesnej zmluvy.</w:t>
      </w:r>
    </w:p>
    <w:p w:rsidR="00190512" w:rsidRDefault="00190512" w:rsidP="003E783D">
      <w:pPr>
        <w:spacing w:line="360" w:lineRule="auto"/>
        <w:jc w:val="center"/>
        <w:rPr>
          <w:b/>
          <w:sz w:val="24"/>
        </w:rPr>
      </w:pPr>
    </w:p>
    <w:p w:rsidR="002A23AD" w:rsidRPr="005B50A1" w:rsidRDefault="00857186" w:rsidP="003E783D">
      <w:pPr>
        <w:spacing w:line="360" w:lineRule="auto"/>
        <w:jc w:val="center"/>
        <w:rPr>
          <w:b/>
          <w:sz w:val="24"/>
        </w:rPr>
      </w:pPr>
      <w:r w:rsidRPr="005B50A1">
        <w:rPr>
          <w:b/>
          <w:sz w:val="24"/>
        </w:rPr>
        <w:t xml:space="preserve">Článok </w:t>
      </w:r>
      <w:r w:rsidR="00C212F0" w:rsidRPr="005B50A1">
        <w:rPr>
          <w:b/>
          <w:sz w:val="24"/>
        </w:rPr>
        <w:t>10</w:t>
      </w:r>
    </w:p>
    <w:p w:rsidR="002A23AD" w:rsidRPr="005B50A1" w:rsidRDefault="002A23AD" w:rsidP="003E783D">
      <w:pPr>
        <w:spacing w:line="360" w:lineRule="auto"/>
        <w:jc w:val="center"/>
        <w:rPr>
          <w:b/>
          <w:sz w:val="24"/>
        </w:rPr>
      </w:pPr>
      <w:r w:rsidRPr="005B50A1">
        <w:rPr>
          <w:b/>
          <w:sz w:val="24"/>
        </w:rPr>
        <w:t>Nakladanie s cennými papiermi</w:t>
      </w:r>
      <w:r w:rsidR="0069334B" w:rsidRPr="005B50A1">
        <w:rPr>
          <w:b/>
          <w:sz w:val="24"/>
        </w:rPr>
        <w:t xml:space="preserve"> </w:t>
      </w:r>
      <w:r w:rsidR="00432CB1">
        <w:rPr>
          <w:b/>
          <w:sz w:val="24"/>
        </w:rPr>
        <w:t>a majetkovými podielmi na právnických osobách</w:t>
      </w:r>
    </w:p>
    <w:p w:rsidR="0069334B" w:rsidRPr="005B50A1" w:rsidRDefault="0069334B" w:rsidP="0069334B">
      <w:pPr>
        <w:spacing w:line="360" w:lineRule="auto"/>
        <w:rPr>
          <w:b/>
          <w:sz w:val="24"/>
        </w:rPr>
      </w:pPr>
    </w:p>
    <w:p w:rsidR="002A23AD" w:rsidRPr="003D0B26" w:rsidRDefault="002A23AD" w:rsidP="00EB6A79">
      <w:pPr>
        <w:numPr>
          <w:ilvl w:val="0"/>
          <w:numId w:val="2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</w:rPr>
      </w:pPr>
      <w:r w:rsidRPr="005B50A1">
        <w:rPr>
          <w:sz w:val="24"/>
        </w:rPr>
        <w:t xml:space="preserve">Cenné papiere kryté majetkom obce môžu byť vydané len so súhlasom obecného     zastupiteľstva za podmienok dodržania osobitných právnych predpisov. </w:t>
      </w:r>
      <w:r w:rsidRPr="00432CB1">
        <w:rPr>
          <w:b/>
          <w:bCs/>
          <w:color w:val="0000FF"/>
          <w:sz w:val="24"/>
        </w:rPr>
        <w:t>5/</w:t>
      </w:r>
    </w:p>
    <w:p w:rsidR="003D0B26" w:rsidRPr="003D0B26" w:rsidRDefault="003D0B26" w:rsidP="003D0B26">
      <w:pPr>
        <w:spacing w:line="360" w:lineRule="auto"/>
        <w:ind w:left="284"/>
        <w:jc w:val="both"/>
        <w:rPr>
          <w:sz w:val="12"/>
          <w:szCs w:val="12"/>
        </w:rPr>
      </w:pPr>
    </w:p>
    <w:p w:rsidR="0093516A" w:rsidRPr="005B50A1" w:rsidRDefault="0069334B" w:rsidP="000C25C5">
      <w:pPr>
        <w:numPr>
          <w:ilvl w:val="0"/>
          <w:numId w:val="2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</w:rPr>
      </w:pPr>
      <w:r w:rsidRPr="005B50A1">
        <w:rPr>
          <w:sz w:val="24"/>
        </w:rPr>
        <w:t>Pri nakladaní s cennými papiermi a majetkovými podielmi na právnických osobách, dôsledkom ktorého je zmena vlastníctva, musí obec postupovať pod</w:t>
      </w:r>
      <w:r w:rsidRPr="00D65A71">
        <w:rPr>
          <w:color w:val="000000"/>
          <w:sz w:val="24"/>
        </w:rPr>
        <w:t xml:space="preserve">ľa  </w:t>
      </w:r>
      <w:r w:rsidRPr="00D65A71">
        <w:rPr>
          <w:color w:val="000000"/>
          <w:sz w:val="24"/>
          <w:szCs w:val="24"/>
        </w:rPr>
        <w:t xml:space="preserve">článku 4 bodu B ods. </w:t>
      </w:r>
      <w:r w:rsidR="004D165C" w:rsidRPr="00D65A71">
        <w:rPr>
          <w:color w:val="000000"/>
          <w:sz w:val="24"/>
          <w:szCs w:val="24"/>
        </w:rPr>
        <w:t>5</w:t>
      </w:r>
      <w:r w:rsidRPr="00D65A71">
        <w:rPr>
          <w:color w:val="000000"/>
          <w:sz w:val="24"/>
          <w:szCs w:val="24"/>
        </w:rPr>
        <w:t xml:space="preserve"> až 9</w:t>
      </w:r>
      <w:r w:rsidR="00432CB1">
        <w:rPr>
          <w:color w:val="000000"/>
          <w:sz w:val="24"/>
          <w:szCs w:val="24"/>
        </w:rPr>
        <w:t xml:space="preserve"> týchto zásad</w:t>
      </w:r>
      <w:r w:rsidRPr="00D65A71">
        <w:rPr>
          <w:color w:val="000000"/>
          <w:sz w:val="24"/>
          <w:szCs w:val="24"/>
        </w:rPr>
        <w:t>, ak tento postup nevylučuje osobitný predpis /napr. zákon 530/1990 Zb. o dlhopisoch, zákon 566/2001 Z.z. o cenných papieroch a investičných službách, zákon 594/2003 Z.z. o kolektívnom investovaní, Obchodný zákonník/</w:t>
      </w:r>
    </w:p>
    <w:p w:rsidR="0093516A" w:rsidRDefault="0093516A" w:rsidP="000C25C5">
      <w:pPr>
        <w:spacing w:line="360" w:lineRule="auto"/>
        <w:jc w:val="both"/>
        <w:rPr>
          <w:b/>
          <w:sz w:val="24"/>
        </w:rPr>
      </w:pPr>
    </w:p>
    <w:p w:rsidR="00C212F0" w:rsidRPr="000C25C5" w:rsidRDefault="00C212F0" w:rsidP="00C212F0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Článok 11</w:t>
      </w:r>
    </w:p>
    <w:p w:rsidR="00C212F0" w:rsidRPr="00D65A71" w:rsidRDefault="00C212F0" w:rsidP="005276A9">
      <w:pPr>
        <w:spacing w:line="360" w:lineRule="auto"/>
        <w:jc w:val="center"/>
        <w:rPr>
          <w:b/>
          <w:color w:val="000000"/>
          <w:sz w:val="24"/>
        </w:rPr>
      </w:pPr>
      <w:r w:rsidRPr="00D65A71">
        <w:rPr>
          <w:b/>
          <w:color w:val="000000"/>
          <w:sz w:val="24"/>
        </w:rPr>
        <w:t>Koncesný majetok</w:t>
      </w:r>
      <w:r w:rsidR="005E5874" w:rsidRPr="00D65A71">
        <w:rPr>
          <w:b/>
          <w:color w:val="000000"/>
          <w:sz w:val="24"/>
        </w:rPr>
        <w:t>, spoločný podnik a prioritný majetok.</w:t>
      </w:r>
    </w:p>
    <w:p w:rsidR="00BC2463" w:rsidRPr="00D65A71" w:rsidRDefault="00BC2463" w:rsidP="005276A9">
      <w:pPr>
        <w:spacing w:line="360" w:lineRule="auto"/>
        <w:jc w:val="center"/>
        <w:rPr>
          <w:b/>
          <w:color w:val="000000"/>
          <w:sz w:val="24"/>
        </w:rPr>
      </w:pPr>
    </w:p>
    <w:p w:rsidR="005276A9" w:rsidRDefault="00BC2463" w:rsidP="003D0B26">
      <w:pPr>
        <w:numPr>
          <w:ilvl w:val="0"/>
          <w:numId w:val="36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 w:rsidRPr="00D65A71">
        <w:rPr>
          <w:color w:val="000000"/>
          <w:sz w:val="24"/>
          <w:szCs w:val="24"/>
        </w:rPr>
        <w:t>Koncesný majetok je majetok obce, ktorý užíva koncesionár v rozsahu, za podmienok a v lehote dohodnutej v koncesnej zmluve na uskutočnenie stavebných prác alebo v koncesnej zmluve na poskytnutie služby uzatvorenej podľa osobitného zákona /§ 8 ods.1 písm.b) zákona 25/2006 Z.z. o verejnom obstarávaní/.</w:t>
      </w:r>
    </w:p>
    <w:p w:rsidR="003D0B26" w:rsidRPr="003D0B26" w:rsidRDefault="003D0B26" w:rsidP="003D0B26">
      <w:pPr>
        <w:spacing w:line="360" w:lineRule="auto"/>
        <w:ind w:left="284"/>
        <w:jc w:val="both"/>
        <w:rPr>
          <w:color w:val="000000"/>
          <w:sz w:val="12"/>
          <w:szCs w:val="12"/>
        </w:rPr>
      </w:pPr>
    </w:p>
    <w:p w:rsidR="00C212F0" w:rsidRPr="00D65A71" w:rsidRDefault="00C212F0" w:rsidP="00EB6A79">
      <w:pPr>
        <w:numPr>
          <w:ilvl w:val="0"/>
          <w:numId w:val="32"/>
        </w:numPr>
        <w:tabs>
          <w:tab w:val="clear" w:pos="720"/>
          <w:tab w:val="num" w:pos="426"/>
        </w:tabs>
        <w:spacing w:line="360" w:lineRule="auto"/>
        <w:ind w:hanging="720"/>
        <w:jc w:val="both"/>
        <w:rPr>
          <w:color w:val="000000"/>
          <w:sz w:val="24"/>
        </w:rPr>
      </w:pPr>
      <w:r w:rsidRPr="00D65A71">
        <w:rPr>
          <w:color w:val="000000"/>
          <w:sz w:val="24"/>
        </w:rPr>
        <w:t>Obsahom užívania koncesného majetku môže byť :</w:t>
      </w:r>
    </w:p>
    <w:p w:rsidR="00C212F0" w:rsidRPr="00D65A71" w:rsidRDefault="00C212F0" w:rsidP="00C212F0">
      <w:pPr>
        <w:numPr>
          <w:ilvl w:val="0"/>
          <w:numId w:val="33"/>
        </w:numPr>
        <w:spacing w:line="360" w:lineRule="auto"/>
        <w:jc w:val="both"/>
        <w:rPr>
          <w:rFonts w:ascii="Times-Roman" w:hAnsi="Times-Roman" w:cs="Times-Roman"/>
          <w:color w:val="000000"/>
          <w:sz w:val="24"/>
          <w:szCs w:val="24"/>
        </w:rPr>
      </w:pPr>
      <w:r w:rsidRPr="00D65A71">
        <w:rPr>
          <w:rFonts w:ascii="Times-Roman" w:hAnsi="Times-Roman" w:cs="Times-Roman"/>
          <w:color w:val="000000"/>
          <w:sz w:val="24"/>
          <w:szCs w:val="24"/>
        </w:rPr>
        <w:t>vstup na nehnuteľný majetok obce</w:t>
      </w:r>
    </w:p>
    <w:p w:rsidR="00C212F0" w:rsidRPr="00D65A71" w:rsidRDefault="00C212F0" w:rsidP="00C212F0">
      <w:pPr>
        <w:numPr>
          <w:ilvl w:val="0"/>
          <w:numId w:val="33"/>
        </w:numPr>
        <w:spacing w:line="360" w:lineRule="auto"/>
        <w:jc w:val="both"/>
        <w:rPr>
          <w:rFonts w:ascii="Times-Roman" w:hAnsi="Times-Roman" w:cs="Times-Roman"/>
          <w:color w:val="000000"/>
          <w:sz w:val="24"/>
          <w:szCs w:val="24"/>
        </w:rPr>
      </w:pPr>
      <w:r w:rsidRPr="00D65A71">
        <w:rPr>
          <w:rFonts w:ascii="Times-Roman" w:hAnsi="Times-Roman" w:cs="Times-Roman"/>
          <w:color w:val="000000"/>
          <w:sz w:val="24"/>
          <w:szCs w:val="24"/>
        </w:rPr>
        <w:lastRenderedPageBreak/>
        <w:t>zriadenie stavby na pozemku vo vlastníctve obce, ak podľa koncesnej zmluvy sa vlastníkom stavby stane obec najneskôr v lehote podľa koncesnej listiny</w:t>
      </w:r>
    </w:p>
    <w:p w:rsidR="00C212F0" w:rsidRPr="00D65A71" w:rsidRDefault="00C212F0" w:rsidP="00C212F0">
      <w:pPr>
        <w:numPr>
          <w:ilvl w:val="0"/>
          <w:numId w:val="33"/>
        </w:numPr>
        <w:spacing w:line="360" w:lineRule="auto"/>
        <w:jc w:val="both"/>
        <w:rPr>
          <w:rFonts w:ascii="Times-Roman" w:hAnsi="Times-Roman" w:cs="Times-Roman"/>
          <w:color w:val="000000"/>
          <w:sz w:val="24"/>
          <w:szCs w:val="24"/>
        </w:rPr>
      </w:pPr>
      <w:r w:rsidRPr="00D65A71">
        <w:rPr>
          <w:rFonts w:ascii="Times-Roman" w:hAnsi="Times-Roman" w:cs="Times-Roman"/>
          <w:color w:val="000000"/>
          <w:sz w:val="24"/>
          <w:szCs w:val="24"/>
        </w:rPr>
        <w:t>prekládka a odstránenie stavby vo vlastníctve obce</w:t>
      </w:r>
    </w:p>
    <w:p w:rsidR="00C212F0" w:rsidRPr="00D65A71" w:rsidRDefault="00C212F0" w:rsidP="00C212F0">
      <w:pPr>
        <w:numPr>
          <w:ilvl w:val="0"/>
          <w:numId w:val="33"/>
        </w:numPr>
        <w:spacing w:line="360" w:lineRule="auto"/>
        <w:jc w:val="both"/>
        <w:rPr>
          <w:rFonts w:ascii="Times-Roman" w:hAnsi="Times-Roman" w:cs="Times-Roman"/>
          <w:color w:val="000000"/>
          <w:sz w:val="24"/>
          <w:szCs w:val="24"/>
        </w:rPr>
      </w:pPr>
      <w:r w:rsidRPr="00D65A71">
        <w:rPr>
          <w:rFonts w:ascii="Times-Roman" w:hAnsi="Times-Roman" w:cs="Times-Roman"/>
          <w:color w:val="000000"/>
          <w:sz w:val="24"/>
          <w:szCs w:val="24"/>
        </w:rPr>
        <w:t>rekonštrukcia, prevádzka , údržba a oprava majetku obce</w:t>
      </w:r>
    </w:p>
    <w:p w:rsidR="00C212F0" w:rsidRPr="00D65A71" w:rsidRDefault="00C212F0" w:rsidP="00C212F0">
      <w:pPr>
        <w:numPr>
          <w:ilvl w:val="0"/>
          <w:numId w:val="33"/>
        </w:numPr>
        <w:spacing w:line="360" w:lineRule="auto"/>
        <w:jc w:val="both"/>
        <w:rPr>
          <w:rFonts w:ascii="Times-Roman" w:hAnsi="Times-Roman" w:cs="Times-Roman"/>
          <w:color w:val="000000"/>
          <w:sz w:val="24"/>
          <w:szCs w:val="24"/>
        </w:rPr>
      </w:pPr>
      <w:r w:rsidRPr="00D65A71">
        <w:rPr>
          <w:rFonts w:ascii="Times-Roman" w:hAnsi="Times-Roman" w:cs="Times-Roman"/>
          <w:color w:val="000000"/>
          <w:sz w:val="24"/>
          <w:szCs w:val="24"/>
        </w:rPr>
        <w:t>poskytovanie služieb alebo iné komerčné využitie</w:t>
      </w:r>
    </w:p>
    <w:p w:rsidR="003D0B26" w:rsidRPr="001A6811" w:rsidRDefault="005276A9" w:rsidP="001A6811">
      <w:pPr>
        <w:numPr>
          <w:ilvl w:val="0"/>
          <w:numId w:val="33"/>
        </w:numPr>
        <w:spacing w:line="360" w:lineRule="auto"/>
        <w:jc w:val="both"/>
        <w:rPr>
          <w:rFonts w:ascii="Times-Roman" w:hAnsi="Times-Roman" w:cs="Times-Roman"/>
          <w:color w:val="000000"/>
          <w:sz w:val="24"/>
          <w:szCs w:val="24"/>
        </w:rPr>
      </w:pPr>
      <w:r w:rsidRPr="00D65A71">
        <w:rPr>
          <w:rFonts w:ascii="Times-Roman" w:hAnsi="Times-Roman" w:cs="Times-Roman"/>
          <w:color w:val="000000"/>
          <w:sz w:val="24"/>
          <w:szCs w:val="24"/>
        </w:rPr>
        <w:t>prenechanie majetku obce do nájmu, výpožičky alebo zriadenie zmluvného vecného bremena na majetok obce v prospech tretej osoby</w:t>
      </w:r>
    </w:p>
    <w:p w:rsidR="005276A9" w:rsidRPr="00D65A71" w:rsidRDefault="005276A9" w:rsidP="00C212F0">
      <w:pPr>
        <w:numPr>
          <w:ilvl w:val="0"/>
          <w:numId w:val="33"/>
        </w:numPr>
        <w:spacing w:line="360" w:lineRule="auto"/>
        <w:jc w:val="both"/>
        <w:rPr>
          <w:rFonts w:ascii="Times-Roman" w:hAnsi="Times-Roman" w:cs="Times-Roman"/>
          <w:color w:val="000000"/>
          <w:sz w:val="24"/>
          <w:szCs w:val="24"/>
        </w:rPr>
      </w:pPr>
      <w:r w:rsidRPr="00D65A71">
        <w:rPr>
          <w:rFonts w:ascii="Times-Roman" w:hAnsi="Times-Roman" w:cs="Times-Roman"/>
          <w:color w:val="000000"/>
          <w:sz w:val="24"/>
          <w:szCs w:val="24"/>
        </w:rPr>
        <w:t>nakladanie s majetkom obce, ktorý pre svoje úplné opotrebenie alebo poškodenie, zrejmú zastaralosť alebo nehospodárnosť  v prevádzke , alebo z iných závažných dôvodov už nemôže slúžiť svojmu účelu alebo určeniu,</w:t>
      </w:r>
    </w:p>
    <w:p w:rsidR="005276A9" w:rsidRPr="00D65A71" w:rsidRDefault="005276A9" w:rsidP="00C212F0">
      <w:pPr>
        <w:numPr>
          <w:ilvl w:val="0"/>
          <w:numId w:val="33"/>
        </w:numPr>
        <w:spacing w:line="360" w:lineRule="auto"/>
        <w:jc w:val="both"/>
        <w:rPr>
          <w:rFonts w:ascii="Times-Roman" w:hAnsi="Times-Roman" w:cs="Times-Roman"/>
          <w:color w:val="000000"/>
          <w:sz w:val="24"/>
          <w:szCs w:val="24"/>
        </w:rPr>
      </w:pPr>
      <w:r w:rsidRPr="00D65A71">
        <w:rPr>
          <w:rFonts w:ascii="Times-Roman" w:hAnsi="Times-Roman" w:cs="Times-Roman"/>
          <w:color w:val="000000"/>
          <w:sz w:val="24"/>
          <w:szCs w:val="24"/>
        </w:rPr>
        <w:t>nakladanie s materiálom vyťaženým na pozemkoch vo vlastníctve obce za podmienok ustanovených v osobitnom predpise</w:t>
      </w:r>
    </w:p>
    <w:p w:rsidR="00BC2463" w:rsidRPr="003D0B26" w:rsidRDefault="00BC2463" w:rsidP="00BC2463">
      <w:pPr>
        <w:spacing w:line="360" w:lineRule="auto"/>
        <w:ind w:left="360"/>
        <w:jc w:val="both"/>
        <w:rPr>
          <w:rFonts w:ascii="Times-Roman" w:hAnsi="Times-Roman" w:cs="Times-Roman"/>
          <w:color w:val="000000"/>
          <w:sz w:val="12"/>
          <w:szCs w:val="12"/>
        </w:rPr>
      </w:pPr>
    </w:p>
    <w:p w:rsidR="005276A9" w:rsidRDefault="005276A9" w:rsidP="003D0B26">
      <w:pPr>
        <w:numPr>
          <w:ilvl w:val="0"/>
          <w:numId w:val="6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Times-Roman" w:hAnsi="Times-Roman" w:cs="Times-Roman"/>
          <w:color w:val="000000"/>
          <w:sz w:val="24"/>
          <w:szCs w:val="24"/>
        </w:rPr>
      </w:pPr>
      <w:r w:rsidRPr="00D65A71">
        <w:rPr>
          <w:rFonts w:ascii="Times-Roman" w:hAnsi="Times-Roman" w:cs="Times-Roman"/>
          <w:color w:val="000000"/>
          <w:sz w:val="24"/>
          <w:szCs w:val="24"/>
        </w:rPr>
        <w:t>Koncesionár pri užívaní koncesného majetku koná vo vlastnom mene a nemá postavenie správcu majetku obce podľa týchto zásad. Koncesionár je povinný koncesný majetok udržiavať v riadnom stave, dodržiavať účel, na ktorý je určený, zabezpečovať jeho údržbu a prevádzku a uhrádzať náklady s tým spojené, zabezpečovať jeho ochranu, informovať obec o koncesnom majetku v rozsahu povinností dohodnutých v koncesnej zmluvy a plniť ďalšie povinnosti dohodnuté v koncesnej zmluve.</w:t>
      </w:r>
    </w:p>
    <w:p w:rsidR="003D0B26" w:rsidRPr="003D0B26" w:rsidRDefault="003D0B26" w:rsidP="003D0B26">
      <w:pPr>
        <w:spacing w:line="360" w:lineRule="auto"/>
        <w:ind w:left="284"/>
        <w:jc w:val="both"/>
        <w:rPr>
          <w:rFonts w:ascii="Times-Roman" w:hAnsi="Times-Roman" w:cs="Times-Roman"/>
          <w:color w:val="000000"/>
          <w:sz w:val="12"/>
          <w:szCs w:val="12"/>
        </w:rPr>
      </w:pPr>
    </w:p>
    <w:p w:rsidR="005E5874" w:rsidRDefault="005E5874" w:rsidP="003D0B26">
      <w:pPr>
        <w:numPr>
          <w:ilvl w:val="0"/>
          <w:numId w:val="6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Times-Roman" w:hAnsi="Times-Roman" w:cs="Times-Roman"/>
          <w:color w:val="000000"/>
          <w:sz w:val="24"/>
          <w:szCs w:val="24"/>
        </w:rPr>
      </w:pPr>
      <w:r w:rsidRPr="00D65A71">
        <w:rPr>
          <w:rFonts w:ascii="Times-Roman" w:hAnsi="Times-Roman" w:cs="Times-Roman"/>
          <w:color w:val="000000"/>
          <w:sz w:val="24"/>
          <w:szCs w:val="24"/>
        </w:rPr>
        <w:t>Spoločný podnik je právnická osoba, ktorú na účel realizácie koncesie založila obec spoločne s koncesionárom. Spoločný podnik je aj právnická osoba, ktorú založil koncesionár, do ktorej základného imania bol na základe koncesnej zmluvy vložený majetok obce.</w:t>
      </w:r>
    </w:p>
    <w:p w:rsidR="003D0B26" w:rsidRPr="003D0B26" w:rsidRDefault="003D0B26" w:rsidP="003D0B26">
      <w:pPr>
        <w:spacing w:line="360" w:lineRule="auto"/>
        <w:jc w:val="both"/>
        <w:rPr>
          <w:rFonts w:ascii="Times-Roman" w:hAnsi="Times-Roman" w:cs="Times-Roman"/>
          <w:color w:val="000000"/>
          <w:sz w:val="12"/>
          <w:szCs w:val="12"/>
        </w:rPr>
      </w:pPr>
    </w:p>
    <w:p w:rsidR="005E5874" w:rsidRDefault="005E5874" w:rsidP="003D0B26">
      <w:pPr>
        <w:numPr>
          <w:ilvl w:val="0"/>
          <w:numId w:val="6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Times-Roman" w:hAnsi="Times-Roman" w:cs="Times-Roman"/>
          <w:color w:val="000000"/>
          <w:sz w:val="24"/>
          <w:szCs w:val="24"/>
        </w:rPr>
      </w:pPr>
      <w:r w:rsidRPr="00D65A71">
        <w:rPr>
          <w:rFonts w:ascii="Times-Roman" w:hAnsi="Times-Roman" w:cs="Times-Roman"/>
          <w:color w:val="000000"/>
          <w:sz w:val="24"/>
          <w:szCs w:val="24"/>
        </w:rPr>
        <w:t>Obec môže vložiť majetok obce ako vklad pri založení spoločného podniku alebo ako vklad do základného imania spoločného podniku, ak je to dohodnuté v koncesnej zmluve.</w:t>
      </w:r>
    </w:p>
    <w:p w:rsidR="003D0B26" w:rsidRPr="003D0B26" w:rsidRDefault="003D0B26" w:rsidP="003D0B26">
      <w:pPr>
        <w:spacing w:line="360" w:lineRule="auto"/>
        <w:ind w:left="284" w:hanging="426"/>
        <w:jc w:val="both"/>
        <w:rPr>
          <w:rFonts w:ascii="Times-Roman" w:hAnsi="Times-Roman" w:cs="Times-Roman"/>
          <w:color w:val="000000"/>
          <w:sz w:val="12"/>
          <w:szCs w:val="12"/>
        </w:rPr>
      </w:pPr>
    </w:p>
    <w:p w:rsidR="005E5874" w:rsidRDefault="005E5874" w:rsidP="003D0B26">
      <w:pPr>
        <w:numPr>
          <w:ilvl w:val="0"/>
          <w:numId w:val="6"/>
        </w:numPr>
        <w:tabs>
          <w:tab w:val="clear" w:pos="720"/>
          <w:tab w:val="num" w:pos="284"/>
        </w:tabs>
        <w:spacing w:line="360" w:lineRule="auto"/>
        <w:ind w:left="284" w:hanging="426"/>
        <w:jc w:val="both"/>
        <w:rPr>
          <w:rFonts w:ascii="Times-Roman" w:hAnsi="Times-Roman" w:cs="Times-Roman"/>
          <w:color w:val="000000"/>
          <w:sz w:val="24"/>
          <w:szCs w:val="24"/>
        </w:rPr>
      </w:pPr>
      <w:r w:rsidRPr="00D65A71">
        <w:rPr>
          <w:rFonts w:ascii="Times-Roman" w:hAnsi="Times-Roman" w:cs="Times-Roman"/>
          <w:color w:val="000000"/>
          <w:sz w:val="24"/>
          <w:szCs w:val="24"/>
        </w:rPr>
        <w:t>Obecné zastupiteľstvo schvaľuje koncesné zmluvy na uskutočnenie stavebných prác alebo koncesné zmluvy na poskytnutie služby uzatvorené podľa osobitného predpisu /zákon 25/2006 Z.z. o verejnom obstarávaní v znení n.p./ a to trojpätinovou väčšinou všetkých poslancov.</w:t>
      </w:r>
    </w:p>
    <w:p w:rsidR="00765518" w:rsidRPr="00765518" w:rsidRDefault="00765518" w:rsidP="00765518">
      <w:pPr>
        <w:spacing w:line="360" w:lineRule="auto"/>
        <w:jc w:val="both"/>
        <w:rPr>
          <w:rFonts w:ascii="Times-Roman" w:hAnsi="Times-Roman" w:cs="Times-Roman"/>
          <w:color w:val="000000"/>
          <w:sz w:val="12"/>
          <w:szCs w:val="12"/>
        </w:rPr>
      </w:pPr>
    </w:p>
    <w:p w:rsidR="00BC2463" w:rsidRDefault="00BC2463" w:rsidP="003D0B26">
      <w:pPr>
        <w:numPr>
          <w:ilvl w:val="0"/>
          <w:numId w:val="6"/>
        </w:numPr>
        <w:tabs>
          <w:tab w:val="clear" w:pos="720"/>
          <w:tab w:val="num" w:pos="284"/>
        </w:tabs>
        <w:spacing w:line="360" w:lineRule="auto"/>
        <w:ind w:left="284" w:hanging="426"/>
        <w:jc w:val="both"/>
        <w:rPr>
          <w:color w:val="000000"/>
          <w:sz w:val="24"/>
          <w:szCs w:val="24"/>
        </w:rPr>
      </w:pPr>
      <w:r w:rsidRPr="00D65A71">
        <w:rPr>
          <w:color w:val="000000"/>
          <w:sz w:val="24"/>
          <w:szCs w:val="24"/>
        </w:rPr>
        <w:t>Prioritný majetok  je nehnuteľný majetok obce, ktorý obec vložila do spoločného podniku; prioritný majetok nemožno použiť na zabezpečenie  záväzkov spoločného podniku, koncesionára alebo tretej osoby ani previesť do vlastníctva iných osôb; prioritný majetok nepodlieha výkonu rozhodnutia, exekúcii, nie je súčasťou konkurznej podstaty a ani predmetom likvidácie; označenie prioritného majetku v katastri nehnuteľnosti sa vykoná poznámkou na návrh obce.</w:t>
      </w:r>
    </w:p>
    <w:p w:rsidR="00765518" w:rsidRPr="00765518" w:rsidRDefault="00765518" w:rsidP="00765518">
      <w:pPr>
        <w:spacing w:line="360" w:lineRule="auto"/>
        <w:jc w:val="both"/>
        <w:rPr>
          <w:color w:val="000000"/>
          <w:sz w:val="12"/>
          <w:szCs w:val="12"/>
        </w:rPr>
      </w:pPr>
    </w:p>
    <w:p w:rsidR="00765518" w:rsidRPr="001A6811" w:rsidRDefault="00BC2463" w:rsidP="005E5874">
      <w:pPr>
        <w:numPr>
          <w:ilvl w:val="0"/>
          <w:numId w:val="6"/>
        </w:numPr>
        <w:tabs>
          <w:tab w:val="clear" w:pos="720"/>
          <w:tab w:val="num" w:pos="284"/>
        </w:tabs>
        <w:spacing w:line="360" w:lineRule="auto"/>
        <w:ind w:left="284" w:hanging="426"/>
        <w:jc w:val="both"/>
        <w:rPr>
          <w:color w:val="000000"/>
          <w:sz w:val="24"/>
          <w:szCs w:val="24"/>
        </w:rPr>
      </w:pPr>
      <w:r w:rsidRPr="00D65A71">
        <w:rPr>
          <w:color w:val="000000"/>
          <w:sz w:val="24"/>
          <w:szCs w:val="24"/>
        </w:rPr>
        <w:lastRenderedPageBreak/>
        <w:t xml:space="preserve">Obec vedie o prioritnom majetku osobitnú evidenciu, ktorá obsahuje zoznam vecí s uvedením identifikačných údajov a odkaz na účtovný zápis v účtovníctve spoločného  podniku; spoločný podnik je povinný poskytnúť tieto údaje obci. </w:t>
      </w:r>
    </w:p>
    <w:p w:rsidR="00765518" w:rsidRPr="000C25C5" w:rsidRDefault="00765518" w:rsidP="005E5874">
      <w:pPr>
        <w:spacing w:line="360" w:lineRule="auto"/>
        <w:rPr>
          <w:b/>
          <w:sz w:val="24"/>
        </w:rPr>
      </w:pPr>
    </w:p>
    <w:p w:rsidR="002A23AD" w:rsidRPr="000C25C5" w:rsidRDefault="00857186" w:rsidP="003E783D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Článok 1</w:t>
      </w:r>
      <w:r w:rsidR="00BC2463">
        <w:rPr>
          <w:b/>
          <w:sz w:val="24"/>
        </w:rPr>
        <w:t>2</w:t>
      </w:r>
    </w:p>
    <w:p w:rsidR="002A23AD" w:rsidRPr="000C25C5" w:rsidRDefault="002A23AD" w:rsidP="003E783D">
      <w:pPr>
        <w:spacing w:line="360" w:lineRule="auto"/>
        <w:jc w:val="center"/>
        <w:rPr>
          <w:b/>
          <w:sz w:val="24"/>
        </w:rPr>
      </w:pPr>
      <w:r w:rsidRPr="000C25C5">
        <w:rPr>
          <w:b/>
          <w:sz w:val="24"/>
        </w:rPr>
        <w:t>Evidencia a inventarizácia majetku</w:t>
      </w:r>
    </w:p>
    <w:p w:rsidR="002A23AD" w:rsidRDefault="002A23AD" w:rsidP="00EB6A79">
      <w:pPr>
        <w:numPr>
          <w:ilvl w:val="0"/>
          <w:numId w:val="23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8C1198">
        <w:rPr>
          <w:sz w:val="24"/>
          <w:szCs w:val="24"/>
        </w:rPr>
        <w:t>Majetok obce sa eviduje a inventarizuje podľa zákon</w:t>
      </w:r>
      <w:r w:rsidR="008C1198">
        <w:rPr>
          <w:sz w:val="24"/>
          <w:szCs w:val="24"/>
        </w:rPr>
        <w:t>a č.431/2002 Z.z. o účtovníctve v z.n.p.</w:t>
      </w:r>
    </w:p>
    <w:p w:rsidR="002A23AD" w:rsidRPr="00BC2463" w:rsidRDefault="00E5795D" w:rsidP="00EB6A79">
      <w:pPr>
        <w:numPr>
          <w:ilvl w:val="0"/>
          <w:numId w:val="23"/>
        </w:numPr>
        <w:tabs>
          <w:tab w:val="clear" w:pos="720"/>
          <w:tab w:val="num" w:pos="284"/>
        </w:tabs>
        <w:spacing w:line="360" w:lineRule="auto"/>
        <w:ind w:left="284" w:hanging="284"/>
        <w:rPr>
          <w:b/>
          <w:sz w:val="28"/>
        </w:rPr>
      </w:pPr>
      <w:r>
        <w:rPr>
          <w:sz w:val="24"/>
          <w:szCs w:val="24"/>
        </w:rPr>
        <w:t xml:space="preserve">Pri evidencii a inventarizácii majetku sa obec </w:t>
      </w:r>
      <w:r w:rsidR="00005229">
        <w:rPr>
          <w:sz w:val="24"/>
          <w:szCs w:val="24"/>
        </w:rPr>
        <w:t>Valice</w:t>
      </w:r>
      <w:r>
        <w:rPr>
          <w:sz w:val="24"/>
          <w:szCs w:val="24"/>
        </w:rPr>
        <w:t xml:space="preserve"> riadi vypracovaným vnútorným predpisom č.</w:t>
      </w:r>
      <w:r w:rsidR="00CE55A0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Pr="00D16927">
        <w:rPr>
          <w:color w:val="0000FF"/>
          <w:sz w:val="24"/>
          <w:szCs w:val="24"/>
        </w:rPr>
        <w:t>Vnútorný predpis o evidovaní, odpisovaní a účtovaní majetk</w:t>
      </w:r>
      <w:r w:rsidR="00BC2463" w:rsidRPr="00D16927">
        <w:rPr>
          <w:color w:val="0000FF"/>
          <w:sz w:val="24"/>
          <w:szCs w:val="24"/>
        </w:rPr>
        <w:t>u.</w:t>
      </w:r>
    </w:p>
    <w:p w:rsidR="002A23AD" w:rsidRDefault="002A23AD" w:rsidP="000C25C5">
      <w:pPr>
        <w:spacing w:line="360" w:lineRule="auto"/>
        <w:jc w:val="both"/>
        <w:rPr>
          <w:sz w:val="24"/>
        </w:rPr>
      </w:pPr>
    </w:p>
    <w:p w:rsidR="002A23AD" w:rsidRPr="000C25C5" w:rsidRDefault="00857186" w:rsidP="003E783D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Článok 1</w:t>
      </w:r>
      <w:r w:rsidR="00BC2463">
        <w:rPr>
          <w:b/>
          <w:sz w:val="24"/>
        </w:rPr>
        <w:t>3</w:t>
      </w:r>
    </w:p>
    <w:p w:rsidR="002A23AD" w:rsidRDefault="002A23AD" w:rsidP="003E783D">
      <w:pPr>
        <w:spacing w:line="360" w:lineRule="auto"/>
        <w:jc w:val="center"/>
        <w:rPr>
          <w:b/>
          <w:sz w:val="24"/>
        </w:rPr>
      </w:pPr>
      <w:r w:rsidRPr="000C25C5">
        <w:rPr>
          <w:b/>
          <w:sz w:val="24"/>
        </w:rPr>
        <w:t>Nakladanie s neupotrebiteľným a prebytočným majetkom</w:t>
      </w:r>
    </w:p>
    <w:p w:rsidR="00765518" w:rsidRPr="00765518" w:rsidRDefault="00765518" w:rsidP="003E783D">
      <w:pPr>
        <w:spacing w:line="360" w:lineRule="auto"/>
        <w:jc w:val="center"/>
        <w:rPr>
          <w:b/>
          <w:sz w:val="12"/>
          <w:szCs w:val="12"/>
        </w:rPr>
      </w:pPr>
    </w:p>
    <w:p w:rsidR="002A23AD" w:rsidRDefault="002A23AD" w:rsidP="00EB6A79">
      <w:pPr>
        <w:numPr>
          <w:ilvl w:val="0"/>
          <w:numId w:val="24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</w:rPr>
      </w:pPr>
      <w:r w:rsidRPr="000C25C5">
        <w:rPr>
          <w:sz w:val="24"/>
        </w:rPr>
        <w:t>Prebytočný hnuteľný majetok obce je majetok, ktorý obec,  rozpočtové a príspevkové     organizácie alebo obcou založené právnické osoby trvale nepotrebujú na plnenie svojich úloh.</w:t>
      </w:r>
    </w:p>
    <w:p w:rsidR="00765518" w:rsidRPr="00765518" w:rsidRDefault="00765518" w:rsidP="00765518">
      <w:pPr>
        <w:spacing w:line="360" w:lineRule="auto"/>
        <w:ind w:left="284"/>
        <w:jc w:val="both"/>
        <w:rPr>
          <w:sz w:val="12"/>
          <w:szCs w:val="12"/>
        </w:rPr>
      </w:pPr>
    </w:p>
    <w:p w:rsidR="002A23AD" w:rsidRDefault="00CC0B13" w:rsidP="00EB6A79">
      <w:pPr>
        <w:numPr>
          <w:ilvl w:val="0"/>
          <w:numId w:val="24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N</w:t>
      </w:r>
      <w:r w:rsidR="002A23AD" w:rsidRPr="000C25C5">
        <w:rPr>
          <w:sz w:val="24"/>
        </w:rPr>
        <w:t xml:space="preserve">eupotrebiteľný majetok je taký majetok obce, ktorý pre svoje úplné opotrebovanie alebo     poškodenie, zastaranosť alebo nehospodárnosť v prevádzke alebo z iných závažných dôvodov nemôže už slúžiť svojmu účelu alebo určeniu. </w:t>
      </w:r>
    </w:p>
    <w:p w:rsidR="00765518" w:rsidRPr="00765518" w:rsidRDefault="00765518" w:rsidP="00765518">
      <w:pPr>
        <w:spacing w:line="360" w:lineRule="auto"/>
        <w:jc w:val="both"/>
        <w:rPr>
          <w:sz w:val="12"/>
          <w:szCs w:val="12"/>
        </w:rPr>
      </w:pPr>
    </w:p>
    <w:p w:rsidR="002A23AD" w:rsidRPr="000C25C5" w:rsidRDefault="00CC0B13" w:rsidP="00EB6A79">
      <w:pPr>
        <w:numPr>
          <w:ilvl w:val="0"/>
          <w:numId w:val="24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O</w:t>
      </w:r>
      <w:r w:rsidR="002A23AD" w:rsidRPr="000C25C5">
        <w:rPr>
          <w:sz w:val="24"/>
        </w:rPr>
        <w:t xml:space="preserve"> prebytočnosti alebo neupotrebiteľnosti </w:t>
      </w:r>
      <w:r w:rsidR="002A23AD" w:rsidRPr="00EE7384">
        <w:rPr>
          <w:b/>
          <w:sz w:val="24"/>
        </w:rPr>
        <w:t>hnuteľného majetku</w:t>
      </w:r>
      <w:r w:rsidR="002A23AD" w:rsidRPr="000C25C5">
        <w:rPr>
          <w:sz w:val="24"/>
        </w:rPr>
        <w:t xml:space="preserve"> obce rozhoduje starosta na     základe odporúčania ústrednej inventarizačnej komisie a návrhu vyraďovacej komisie. O spôsobe naloženia s týmto majetkom rozhodujú: </w:t>
      </w:r>
    </w:p>
    <w:p w:rsidR="002A23AD" w:rsidRDefault="002A23AD" w:rsidP="00CC0B13">
      <w:pPr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0C25C5">
        <w:rPr>
          <w:sz w:val="24"/>
        </w:rPr>
        <w:t xml:space="preserve">starosta obce do hodnoty </w:t>
      </w:r>
      <w:r w:rsidR="0064781D">
        <w:rPr>
          <w:sz w:val="24"/>
        </w:rPr>
        <w:t xml:space="preserve"> </w:t>
      </w:r>
      <w:r w:rsidR="0064781D" w:rsidRPr="0064781D">
        <w:rPr>
          <w:color w:val="0000FF"/>
          <w:sz w:val="24"/>
        </w:rPr>
        <w:t>3 500</w:t>
      </w:r>
      <w:r w:rsidR="002C72AD" w:rsidRPr="0064781D">
        <w:rPr>
          <w:color w:val="0000FF"/>
          <w:sz w:val="24"/>
        </w:rPr>
        <w:t xml:space="preserve"> €</w:t>
      </w:r>
      <w:r w:rsidR="0064781D" w:rsidRPr="0064781D">
        <w:rPr>
          <w:color w:val="0000FF"/>
          <w:sz w:val="24"/>
        </w:rPr>
        <w:t xml:space="preserve"> zostatkovej </w:t>
      </w:r>
      <w:r w:rsidRPr="0064781D">
        <w:rPr>
          <w:color w:val="0000FF"/>
          <w:sz w:val="24"/>
        </w:rPr>
        <w:t>ceny</w:t>
      </w:r>
      <w:r w:rsidR="00154BFB">
        <w:rPr>
          <w:color w:val="0000FF"/>
          <w:sz w:val="24"/>
        </w:rPr>
        <w:t xml:space="preserve"> (sumu určuje OZ)</w:t>
      </w:r>
    </w:p>
    <w:p w:rsidR="002A23AD" w:rsidRPr="00765518" w:rsidRDefault="00CC0B13" w:rsidP="00CC0B13">
      <w:pPr>
        <w:numPr>
          <w:ilvl w:val="0"/>
          <w:numId w:val="25"/>
        </w:numPr>
        <w:spacing w:line="360" w:lineRule="auto"/>
        <w:jc w:val="both"/>
        <w:rPr>
          <w:sz w:val="24"/>
        </w:rPr>
      </w:pPr>
      <w:r>
        <w:rPr>
          <w:sz w:val="24"/>
        </w:rPr>
        <w:t>o</w:t>
      </w:r>
      <w:r w:rsidR="002A23AD" w:rsidRPr="000C25C5">
        <w:rPr>
          <w:sz w:val="24"/>
        </w:rPr>
        <w:t xml:space="preserve">becné zastupiteľstvo nad hodnotu </w:t>
      </w:r>
      <w:r w:rsidR="0064781D" w:rsidRPr="0064781D">
        <w:rPr>
          <w:color w:val="0000FF"/>
          <w:sz w:val="24"/>
        </w:rPr>
        <w:t>3 500 € zostatkovej ceny</w:t>
      </w:r>
      <w:r w:rsidR="00154BFB">
        <w:rPr>
          <w:color w:val="0000FF"/>
          <w:sz w:val="24"/>
        </w:rPr>
        <w:t xml:space="preserve"> vrátane (sumu určuje OZ)</w:t>
      </w:r>
    </w:p>
    <w:p w:rsidR="00765518" w:rsidRPr="00765518" w:rsidRDefault="00765518" w:rsidP="00765518">
      <w:pPr>
        <w:spacing w:line="360" w:lineRule="auto"/>
        <w:jc w:val="both"/>
        <w:rPr>
          <w:sz w:val="12"/>
          <w:szCs w:val="12"/>
        </w:rPr>
      </w:pPr>
    </w:p>
    <w:p w:rsidR="002A23AD" w:rsidRDefault="00CC0B13" w:rsidP="00EB6A79">
      <w:pPr>
        <w:numPr>
          <w:ilvl w:val="0"/>
          <w:numId w:val="24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K</w:t>
      </w:r>
      <w:r w:rsidR="002A23AD" w:rsidRPr="000C25C5">
        <w:rPr>
          <w:sz w:val="24"/>
        </w:rPr>
        <w:t xml:space="preserve"> rozhodnutiu o prebytočnosti a neupotrebiteľnosti hnuteľného majetku obce sa musí pripojiť doklad o tom, ako sa s majetkom naložilo.</w:t>
      </w:r>
    </w:p>
    <w:p w:rsidR="00765518" w:rsidRPr="00765518" w:rsidRDefault="00765518" w:rsidP="00765518">
      <w:pPr>
        <w:spacing w:line="360" w:lineRule="auto"/>
        <w:jc w:val="both"/>
        <w:rPr>
          <w:sz w:val="12"/>
          <w:szCs w:val="12"/>
        </w:rPr>
      </w:pPr>
    </w:p>
    <w:p w:rsidR="002A23AD" w:rsidRDefault="00CC0B13" w:rsidP="00EB6A79">
      <w:pPr>
        <w:numPr>
          <w:ilvl w:val="0"/>
          <w:numId w:val="24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 xml:space="preserve">O </w:t>
      </w:r>
      <w:r w:rsidR="002A23AD" w:rsidRPr="000C25C5">
        <w:rPr>
          <w:sz w:val="24"/>
        </w:rPr>
        <w:t xml:space="preserve">spôsobe naloženia s prebytočným a neupotrebiteľným </w:t>
      </w:r>
      <w:r w:rsidR="002A23AD" w:rsidRPr="00EE7384">
        <w:rPr>
          <w:b/>
          <w:sz w:val="24"/>
        </w:rPr>
        <w:t>nehnuteľným majetkom</w:t>
      </w:r>
      <w:r w:rsidR="002A23AD" w:rsidRPr="000C25C5">
        <w:rPr>
          <w:sz w:val="24"/>
        </w:rPr>
        <w:t xml:space="preserve"> rozhoduje     obecné zastupiteľstvo.</w:t>
      </w:r>
    </w:p>
    <w:p w:rsidR="00765518" w:rsidRPr="00765518" w:rsidRDefault="00765518" w:rsidP="00765518">
      <w:pPr>
        <w:spacing w:line="360" w:lineRule="auto"/>
        <w:jc w:val="both"/>
        <w:rPr>
          <w:sz w:val="12"/>
          <w:szCs w:val="12"/>
        </w:rPr>
      </w:pPr>
    </w:p>
    <w:p w:rsidR="002A23AD" w:rsidRPr="000C25C5" w:rsidRDefault="00857186" w:rsidP="003E783D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Článok 1</w:t>
      </w:r>
      <w:r w:rsidR="00BC2463">
        <w:rPr>
          <w:b/>
          <w:sz w:val="24"/>
        </w:rPr>
        <w:t>4</w:t>
      </w:r>
    </w:p>
    <w:p w:rsidR="002A23AD" w:rsidRPr="000C25C5" w:rsidRDefault="002A23AD" w:rsidP="003E783D">
      <w:pPr>
        <w:spacing w:line="360" w:lineRule="auto"/>
        <w:jc w:val="center"/>
        <w:rPr>
          <w:b/>
          <w:sz w:val="24"/>
        </w:rPr>
      </w:pPr>
      <w:r w:rsidRPr="000C25C5">
        <w:rPr>
          <w:b/>
          <w:sz w:val="24"/>
        </w:rPr>
        <w:t>Hospodárenie s majetkom obce</w:t>
      </w:r>
    </w:p>
    <w:p w:rsidR="002A23AD" w:rsidRPr="00032487" w:rsidRDefault="002A23AD" w:rsidP="00EB6A79">
      <w:pPr>
        <w:numPr>
          <w:ilvl w:val="0"/>
          <w:numId w:val="26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032487">
        <w:rPr>
          <w:sz w:val="24"/>
          <w:szCs w:val="24"/>
        </w:rPr>
        <w:t>Orgány obce, rozpočtové a príspevkové organizácie a obcou založené právnické osoby  majú  právo najmä:</w:t>
      </w:r>
    </w:p>
    <w:p w:rsidR="002A23AD" w:rsidRDefault="002A23AD" w:rsidP="00032487">
      <w:pPr>
        <w:numPr>
          <w:ilvl w:val="0"/>
          <w:numId w:val="27"/>
        </w:numPr>
        <w:spacing w:line="360" w:lineRule="auto"/>
        <w:jc w:val="both"/>
        <w:rPr>
          <w:sz w:val="24"/>
        </w:rPr>
      </w:pPr>
      <w:r w:rsidRPr="000C25C5">
        <w:rPr>
          <w:sz w:val="24"/>
        </w:rPr>
        <w:t>používať zverený majetok na plnenie svojich úloh</w:t>
      </w:r>
    </w:p>
    <w:p w:rsidR="00765518" w:rsidRPr="001A6811" w:rsidRDefault="00032487" w:rsidP="00765518">
      <w:pPr>
        <w:numPr>
          <w:ilvl w:val="0"/>
          <w:numId w:val="27"/>
        </w:num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v</w:t>
      </w:r>
      <w:r w:rsidR="002A23AD" w:rsidRPr="000C25C5">
        <w:rPr>
          <w:sz w:val="24"/>
        </w:rPr>
        <w:t>o všetkých majetkovoprávnych vzťahoch v rozsahu týchto "Zásad" vystupovať svojim         menom (právna subjektivita) a niesť majetkovú zodpovednosť (viď ods. 2) z týchto         vzťahov vyplývajúcu v súlade s týmito "Zásadami"</w:t>
      </w:r>
    </w:p>
    <w:p w:rsidR="00765518" w:rsidRPr="00A00BF6" w:rsidRDefault="00032487" w:rsidP="00A00BF6">
      <w:pPr>
        <w:numPr>
          <w:ilvl w:val="0"/>
          <w:numId w:val="27"/>
        </w:numPr>
        <w:spacing w:line="360" w:lineRule="auto"/>
        <w:jc w:val="both"/>
        <w:rPr>
          <w:sz w:val="24"/>
        </w:rPr>
      </w:pPr>
      <w:r>
        <w:rPr>
          <w:sz w:val="24"/>
        </w:rPr>
        <w:t>s</w:t>
      </w:r>
      <w:r w:rsidR="002A23AD" w:rsidRPr="000C25C5">
        <w:rPr>
          <w:sz w:val="24"/>
        </w:rPr>
        <w:t>právca obecného majetku nesmie majetok obce prevádzať do vlastníctva iných osôb,         majetok akýmkoľvek spôsobom zaťažiť, založiť, alebo zriadiť vecné bremeno bez         súhlasu obecného zastupiteľstva</w:t>
      </w:r>
    </w:p>
    <w:p w:rsidR="002A23AD" w:rsidRPr="000C25C5" w:rsidRDefault="002A23AD" w:rsidP="00EB6A79">
      <w:pPr>
        <w:numPr>
          <w:ilvl w:val="0"/>
          <w:numId w:val="26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</w:rPr>
      </w:pPr>
      <w:r w:rsidRPr="000C25C5">
        <w:rPr>
          <w:sz w:val="24"/>
        </w:rPr>
        <w:t>Orgány obce, rozpočtové a príspevkové organizácie a obcou založené právnické os</w:t>
      </w:r>
      <w:r w:rsidR="00D95299">
        <w:rPr>
          <w:sz w:val="24"/>
        </w:rPr>
        <w:t>oby sú     povinné majetok obce</w:t>
      </w:r>
      <w:r w:rsidRPr="000C25C5">
        <w:rPr>
          <w:sz w:val="24"/>
        </w:rPr>
        <w:t xml:space="preserve"> zveľaďovať,  chrániť a zhodnocovať. Sú povinné najmä:</w:t>
      </w:r>
    </w:p>
    <w:p w:rsidR="002A23AD" w:rsidRDefault="002A23AD" w:rsidP="00122A17">
      <w:pPr>
        <w:numPr>
          <w:ilvl w:val="0"/>
          <w:numId w:val="28"/>
        </w:numPr>
        <w:spacing w:line="360" w:lineRule="auto"/>
        <w:jc w:val="both"/>
        <w:rPr>
          <w:sz w:val="24"/>
        </w:rPr>
      </w:pPr>
      <w:r w:rsidRPr="000C25C5">
        <w:rPr>
          <w:sz w:val="24"/>
        </w:rPr>
        <w:t>starať sa o účelné a hospodárne využitie zvereného majetku v prospech rozvoja obce,          jeho občanov, ochrany a tvorby životného prostredia</w:t>
      </w:r>
    </w:p>
    <w:p w:rsidR="002A23AD" w:rsidRDefault="00F6129C" w:rsidP="000C25C5">
      <w:pPr>
        <w:numPr>
          <w:ilvl w:val="0"/>
          <w:numId w:val="28"/>
        </w:numPr>
        <w:spacing w:line="360" w:lineRule="auto"/>
        <w:jc w:val="both"/>
        <w:rPr>
          <w:sz w:val="24"/>
        </w:rPr>
      </w:pPr>
      <w:r>
        <w:rPr>
          <w:sz w:val="24"/>
        </w:rPr>
        <w:t>u</w:t>
      </w:r>
      <w:r w:rsidR="002A23AD" w:rsidRPr="000C25C5">
        <w:rPr>
          <w:sz w:val="24"/>
        </w:rPr>
        <w:t>držiavať a užívať majetok</w:t>
      </w:r>
    </w:p>
    <w:p w:rsidR="002A23AD" w:rsidRDefault="00F6129C" w:rsidP="000C25C5">
      <w:pPr>
        <w:numPr>
          <w:ilvl w:val="0"/>
          <w:numId w:val="28"/>
        </w:numPr>
        <w:spacing w:line="360" w:lineRule="auto"/>
        <w:jc w:val="both"/>
        <w:rPr>
          <w:sz w:val="24"/>
        </w:rPr>
      </w:pPr>
      <w:r>
        <w:rPr>
          <w:sz w:val="24"/>
        </w:rPr>
        <w:t>c</w:t>
      </w:r>
      <w:r w:rsidR="002A23AD" w:rsidRPr="000C25C5">
        <w:rPr>
          <w:sz w:val="24"/>
        </w:rPr>
        <w:t>hrániť majetok obce pred poškodením, zničením, stratou  alebo zneužitím</w:t>
      </w:r>
    </w:p>
    <w:p w:rsidR="002A23AD" w:rsidRDefault="00F6129C" w:rsidP="000C25C5">
      <w:pPr>
        <w:numPr>
          <w:ilvl w:val="0"/>
          <w:numId w:val="28"/>
        </w:numPr>
        <w:spacing w:line="360" w:lineRule="auto"/>
        <w:jc w:val="both"/>
        <w:rPr>
          <w:sz w:val="24"/>
        </w:rPr>
      </w:pPr>
      <w:r>
        <w:rPr>
          <w:sz w:val="24"/>
        </w:rPr>
        <w:t>p</w:t>
      </w:r>
      <w:r w:rsidR="002A23AD" w:rsidRPr="000C25C5">
        <w:rPr>
          <w:sz w:val="24"/>
        </w:rPr>
        <w:t>oužívať všetky právne prostriedky na zachovanie majetku  obce, na jeho</w:t>
      </w:r>
      <w:r>
        <w:rPr>
          <w:sz w:val="24"/>
        </w:rPr>
        <w:t xml:space="preserve"> </w:t>
      </w:r>
      <w:r w:rsidR="002A23AD" w:rsidRPr="000C25C5">
        <w:rPr>
          <w:sz w:val="24"/>
        </w:rPr>
        <w:t>ochranu, uplatňovať právo náhrady škody proti tým</w:t>
      </w:r>
      <w:r>
        <w:rPr>
          <w:sz w:val="24"/>
        </w:rPr>
        <w:t xml:space="preserve">, ktorí za škodu zodpovedajú,  </w:t>
      </w:r>
      <w:r w:rsidR="002A23AD" w:rsidRPr="000C25C5">
        <w:rPr>
          <w:sz w:val="24"/>
        </w:rPr>
        <w:t xml:space="preserve">uplatňovať právo  na vydanie neoprávneného majetkového prospechu proti tomu, kto ho na úkor obce alebo organizácie či subjektu získal, vymáhať s tým súvisiace pohľadávky         </w:t>
      </w:r>
    </w:p>
    <w:p w:rsidR="002A23AD" w:rsidRDefault="00F6129C" w:rsidP="000C25C5">
      <w:pPr>
        <w:numPr>
          <w:ilvl w:val="0"/>
          <w:numId w:val="28"/>
        </w:numPr>
        <w:spacing w:line="360" w:lineRule="auto"/>
        <w:jc w:val="both"/>
        <w:rPr>
          <w:sz w:val="24"/>
        </w:rPr>
      </w:pPr>
      <w:r>
        <w:rPr>
          <w:sz w:val="24"/>
        </w:rPr>
        <w:t>p</w:t>
      </w:r>
      <w:r w:rsidR="002A23AD" w:rsidRPr="000C25C5">
        <w:rPr>
          <w:sz w:val="24"/>
        </w:rPr>
        <w:t>lniť ďalšie povinnosti uložené obcou pri správe majetku  obce</w:t>
      </w:r>
    </w:p>
    <w:p w:rsidR="002A23AD" w:rsidRPr="00C20455" w:rsidRDefault="00F6129C" w:rsidP="000C25C5">
      <w:pPr>
        <w:numPr>
          <w:ilvl w:val="0"/>
          <w:numId w:val="28"/>
        </w:numPr>
        <w:spacing w:line="360" w:lineRule="auto"/>
        <w:jc w:val="both"/>
        <w:rPr>
          <w:color w:val="0000FF"/>
          <w:sz w:val="24"/>
        </w:rPr>
      </w:pPr>
      <w:r>
        <w:rPr>
          <w:sz w:val="24"/>
        </w:rPr>
        <w:t>v</w:t>
      </w:r>
      <w:r w:rsidR="002A23AD" w:rsidRPr="000C25C5">
        <w:rPr>
          <w:sz w:val="24"/>
        </w:rPr>
        <w:t xml:space="preserve">iesť majetok obce v účtovníctve podľa osobitného predpisu  </w:t>
      </w:r>
      <w:r w:rsidR="002A23AD" w:rsidRPr="00AD2245">
        <w:rPr>
          <w:b/>
          <w:bCs/>
          <w:color w:val="0000FF"/>
          <w:sz w:val="24"/>
        </w:rPr>
        <w:t>6/</w:t>
      </w:r>
    </w:p>
    <w:p w:rsidR="00190512" w:rsidRPr="00AD2245" w:rsidRDefault="00122A17" w:rsidP="00190512">
      <w:pPr>
        <w:numPr>
          <w:ilvl w:val="0"/>
          <w:numId w:val="28"/>
        </w:numPr>
        <w:spacing w:line="360" w:lineRule="auto"/>
        <w:jc w:val="both"/>
        <w:rPr>
          <w:sz w:val="24"/>
        </w:rPr>
      </w:pPr>
      <w:r>
        <w:rPr>
          <w:sz w:val="24"/>
        </w:rPr>
        <w:t>v</w:t>
      </w:r>
      <w:r w:rsidR="002A23AD" w:rsidRPr="000C25C5">
        <w:rPr>
          <w:sz w:val="24"/>
        </w:rPr>
        <w:t xml:space="preserve"> termíne do 31.12. bežného kalendárneho roka vykonávať inventarizáciu majetku obce,         podľa potreby aj mimoriadne</w:t>
      </w:r>
    </w:p>
    <w:p w:rsidR="00190512" w:rsidRPr="000C25C5" w:rsidRDefault="00190512" w:rsidP="00190512">
      <w:pPr>
        <w:spacing w:line="360" w:lineRule="auto"/>
        <w:jc w:val="both"/>
        <w:rPr>
          <w:sz w:val="24"/>
        </w:rPr>
      </w:pPr>
    </w:p>
    <w:p w:rsidR="002A23AD" w:rsidRPr="000C25C5" w:rsidRDefault="002A23AD" w:rsidP="003E783D">
      <w:pPr>
        <w:spacing w:line="360" w:lineRule="auto"/>
        <w:jc w:val="center"/>
        <w:rPr>
          <w:b/>
          <w:sz w:val="24"/>
        </w:rPr>
      </w:pPr>
      <w:r w:rsidRPr="000C25C5">
        <w:rPr>
          <w:b/>
          <w:sz w:val="24"/>
        </w:rPr>
        <w:t xml:space="preserve">Článok </w:t>
      </w:r>
      <w:r w:rsidR="00857186">
        <w:rPr>
          <w:b/>
          <w:sz w:val="24"/>
        </w:rPr>
        <w:t>1</w:t>
      </w:r>
      <w:r w:rsidR="00BC2463">
        <w:rPr>
          <w:b/>
          <w:sz w:val="24"/>
        </w:rPr>
        <w:t>5</w:t>
      </w:r>
    </w:p>
    <w:p w:rsidR="002A23AD" w:rsidRDefault="002A23AD" w:rsidP="003E783D">
      <w:pPr>
        <w:spacing w:line="360" w:lineRule="auto"/>
        <w:jc w:val="center"/>
        <w:rPr>
          <w:b/>
          <w:sz w:val="24"/>
        </w:rPr>
      </w:pPr>
      <w:r w:rsidRPr="000C25C5">
        <w:rPr>
          <w:b/>
          <w:sz w:val="24"/>
        </w:rPr>
        <w:t>Záverečné ustanovenia</w:t>
      </w:r>
    </w:p>
    <w:p w:rsidR="00AD2245" w:rsidRPr="000C25C5" w:rsidRDefault="00AD2245" w:rsidP="003E783D">
      <w:pPr>
        <w:spacing w:line="360" w:lineRule="auto"/>
        <w:jc w:val="center"/>
        <w:rPr>
          <w:b/>
          <w:sz w:val="24"/>
        </w:rPr>
      </w:pPr>
    </w:p>
    <w:p w:rsidR="002A23AD" w:rsidRDefault="002A23AD" w:rsidP="00EB6A79">
      <w:pPr>
        <w:numPr>
          <w:ilvl w:val="0"/>
          <w:numId w:val="29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</w:rPr>
      </w:pPr>
      <w:r w:rsidRPr="000C25C5">
        <w:rPr>
          <w:sz w:val="24"/>
        </w:rPr>
        <w:t>Kontrolou nad dodržiavaním "Zásad" je poverený hlavný kontrolór obce.</w:t>
      </w:r>
    </w:p>
    <w:p w:rsidR="002A23AD" w:rsidRPr="000C25C5" w:rsidRDefault="007B2F21" w:rsidP="00EB6A79">
      <w:pPr>
        <w:numPr>
          <w:ilvl w:val="0"/>
          <w:numId w:val="29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Z</w:t>
      </w:r>
      <w:r w:rsidR="00C20455">
        <w:rPr>
          <w:sz w:val="24"/>
        </w:rPr>
        <w:t>ásady boli schválené Obecným zastupiteľstvom v</w:t>
      </w:r>
      <w:r w:rsidR="001A6811">
        <w:rPr>
          <w:sz w:val="24"/>
        </w:rPr>
        <w:t xml:space="preserve"> obci </w:t>
      </w:r>
      <w:r w:rsidR="00005229">
        <w:rPr>
          <w:sz w:val="24"/>
        </w:rPr>
        <w:t>Valice</w:t>
      </w:r>
      <w:r w:rsidR="003C5389">
        <w:rPr>
          <w:sz w:val="24"/>
        </w:rPr>
        <w:t xml:space="preserve"> </w:t>
      </w:r>
      <w:r w:rsidR="00C20455">
        <w:rPr>
          <w:sz w:val="24"/>
        </w:rPr>
        <w:t xml:space="preserve"> dňa </w:t>
      </w:r>
      <w:r w:rsidR="009109EC">
        <w:rPr>
          <w:sz w:val="24"/>
        </w:rPr>
        <w:t>.......</w:t>
      </w:r>
      <w:r w:rsidR="001A6811">
        <w:rPr>
          <w:sz w:val="24"/>
        </w:rPr>
        <w:t>2023</w:t>
      </w:r>
      <w:r w:rsidR="003C5389">
        <w:rPr>
          <w:sz w:val="24"/>
        </w:rPr>
        <w:t xml:space="preserve"> </w:t>
      </w:r>
      <w:r w:rsidR="005F19CE">
        <w:rPr>
          <w:sz w:val="24"/>
        </w:rPr>
        <w:t xml:space="preserve"> uznesením </w:t>
      </w:r>
      <w:r w:rsidR="009109EC">
        <w:rPr>
          <w:sz w:val="24"/>
        </w:rPr>
        <w:t>č..</w:t>
      </w:r>
      <w:r w:rsidR="005F19CE">
        <w:rPr>
          <w:sz w:val="24"/>
        </w:rPr>
        <w:t>..</w:t>
      </w:r>
      <w:r w:rsidR="001A6811">
        <w:rPr>
          <w:sz w:val="24"/>
        </w:rPr>
        <w:t>/2023</w:t>
      </w:r>
    </w:p>
    <w:p w:rsidR="002A23AD" w:rsidRDefault="00970519" w:rsidP="00EB6A79">
      <w:pPr>
        <w:numPr>
          <w:ilvl w:val="0"/>
          <w:numId w:val="29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 xml:space="preserve">Dňom účinnosti týchto zásad sa rušia zásady </w:t>
      </w:r>
      <w:r w:rsidR="002A23AD" w:rsidRPr="000C25C5">
        <w:rPr>
          <w:sz w:val="24"/>
        </w:rPr>
        <w:t>hospodárenia s majetkom obce</w:t>
      </w:r>
      <w:r w:rsidR="00CE5CB9">
        <w:rPr>
          <w:sz w:val="24"/>
        </w:rPr>
        <w:t xml:space="preserve"> zo dňa </w:t>
      </w:r>
      <w:r w:rsidR="00F12485">
        <w:rPr>
          <w:sz w:val="24"/>
        </w:rPr>
        <w:t>30.6.2017.</w:t>
      </w:r>
    </w:p>
    <w:p w:rsidR="00681E71" w:rsidRPr="000C25C5" w:rsidRDefault="00681E71" w:rsidP="00EB6A79">
      <w:pPr>
        <w:numPr>
          <w:ilvl w:val="0"/>
          <w:numId w:val="29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Zásady hospodárenia s majetkom obce nadob</w:t>
      </w:r>
      <w:r w:rsidR="005F19CE">
        <w:rPr>
          <w:sz w:val="24"/>
        </w:rPr>
        <w:t>údajú účinosť dňa 1.1.2024</w:t>
      </w:r>
      <w:r>
        <w:rPr>
          <w:sz w:val="24"/>
        </w:rPr>
        <w:t>.</w:t>
      </w:r>
    </w:p>
    <w:p w:rsidR="002A23AD" w:rsidRPr="000C25C5" w:rsidRDefault="002A23AD" w:rsidP="000C25C5">
      <w:pPr>
        <w:spacing w:line="360" w:lineRule="auto"/>
        <w:jc w:val="both"/>
        <w:rPr>
          <w:sz w:val="24"/>
        </w:rPr>
      </w:pPr>
    </w:p>
    <w:p w:rsidR="002A23AD" w:rsidRPr="000C25C5" w:rsidRDefault="002A23AD" w:rsidP="000C25C5">
      <w:pPr>
        <w:spacing w:line="360" w:lineRule="auto"/>
        <w:jc w:val="both"/>
        <w:rPr>
          <w:sz w:val="24"/>
        </w:rPr>
      </w:pPr>
      <w:r w:rsidRPr="000C25C5">
        <w:rPr>
          <w:sz w:val="24"/>
        </w:rPr>
        <w:t>V</w:t>
      </w:r>
      <w:r w:rsidR="001A6811">
        <w:rPr>
          <w:sz w:val="24"/>
        </w:rPr>
        <w:t xml:space="preserve"> obci </w:t>
      </w:r>
      <w:r w:rsidR="00005229">
        <w:rPr>
          <w:sz w:val="24"/>
        </w:rPr>
        <w:t>Valice</w:t>
      </w:r>
      <w:r w:rsidR="00CE5CB9">
        <w:rPr>
          <w:sz w:val="24"/>
        </w:rPr>
        <w:t xml:space="preserve"> </w:t>
      </w:r>
      <w:r w:rsidRPr="000C25C5">
        <w:rPr>
          <w:sz w:val="24"/>
        </w:rPr>
        <w:t xml:space="preserve"> dňa  </w:t>
      </w:r>
      <w:r w:rsidR="005F19CE">
        <w:rPr>
          <w:sz w:val="24"/>
        </w:rPr>
        <w:t>17</w:t>
      </w:r>
      <w:r w:rsidR="005E6FA9">
        <w:rPr>
          <w:sz w:val="24"/>
        </w:rPr>
        <w:t>.10.</w:t>
      </w:r>
      <w:r w:rsidR="001A6811">
        <w:rPr>
          <w:sz w:val="24"/>
        </w:rPr>
        <w:t>2023</w:t>
      </w:r>
    </w:p>
    <w:p w:rsidR="002A23AD" w:rsidRPr="000C25C5" w:rsidRDefault="002A23AD" w:rsidP="000C25C5">
      <w:pPr>
        <w:spacing w:line="360" w:lineRule="auto"/>
        <w:jc w:val="both"/>
        <w:rPr>
          <w:sz w:val="24"/>
        </w:rPr>
      </w:pPr>
      <w:r w:rsidRPr="000C25C5">
        <w:rPr>
          <w:sz w:val="24"/>
        </w:rPr>
        <w:t xml:space="preserve">                                                                                             </w:t>
      </w:r>
      <w:r w:rsidR="00CE5CB9">
        <w:rPr>
          <w:sz w:val="24"/>
        </w:rPr>
        <w:t xml:space="preserve">           </w:t>
      </w:r>
      <w:r w:rsidR="00D16927">
        <w:rPr>
          <w:sz w:val="24"/>
        </w:rPr>
        <w:t>.....................................</w:t>
      </w:r>
    </w:p>
    <w:p w:rsidR="002A23AD" w:rsidRPr="000C25C5" w:rsidRDefault="002A23AD" w:rsidP="000C25C5">
      <w:pPr>
        <w:spacing w:line="360" w:lineRule="auto"/>
        <w:jc w:val="both"/>
        <w:rPr>
          <w:sz w:val="24"/>
        </w:rPr>
      </w:pPr>
      <w:r w:rsidRPr="000C25C5">
        <w:rPr>
          <w:sz w:val="24"/>
        </w:rPr>
        <w:t xml:space="preserve">                                                                                                       </w:t>
      </w:r>
      <w:r w:rsidR="00CE5CB9">
        <w:rPr>
          <w:sz w:val="24"/>
        </w:rPr>
        <w:t xml:space="preserve">      starosta obce </w:t>
      </w:r>
    </w:p>
    <w:p w:rsidR="002A23AD" w:rsidRDefault="002A23AD" w:rsidP="000C25C5">
      <w:pPr>
        <w:spacing w:line="360" w:lineRule="auto"/>
        <w:jc w:val="both"/>
        <w:rPr>
          <w:sz w:val="24"/>
        </w:rPr>
      </w:pPr>
    </w:p>
    <w:p w:rsidR="00AD2245" w:rsidRDefault="00AD2245" w:rsidP="000C25C5">
      <w:pPr>
        <w:spacing w:line="360" w:lineRule="auto"/>
        <w:jc w:val="both"/>
        <w:rPr>
          <w:sz w:val="24"/>
        </w:rPr>
      </w:pPr>
    </w:p>
    <w:p w:rsidR="00AD2245" w:rsidRDefault="00AD2245" w:rsidP="000C25C5">
      <w:pPr>
        <w:spacing w:line="360" w:lineRule="auto"/>
        <w:jc w:val="both"/>
        <w:rPr>
          <w:sz w:val="24"/>
        </w:rPr>
      </w:pPr>
    </w:p>
    <w:p w:rsidR="00AD2245" w:rsidRDefault="00AD2245" w:rsidP="000C25C5">
      <w:pPr>
        <w:spacing w:line="360" w:lineRule="auto"/>
        <w:jc w:val="both"/>
        <w:rPr>
          <w:sz w:val="24"/>
        </w:rPr>
      </w:pPr>
    </w:p>
    <w:p w:rsidR="00AD2245" w:rsidRDefault="00AD2245" w:rsidP="000C25C5">
      <w:pPr>
        <w:spacing w:line="360" w:lineRule="auto"/>
        <w:jc w:val="both"/>
        <w:rPr>
          <w:sz w:val="24"/>
        </w:rPr>
      </w:pPr>
    </w:p>
    <w:p w:rsidR="00AD2245" w:rsidRDefault="00AD2245" w:rsidP="000C25C5">
      <w:pPr>
        <w:spacing w:line="360" w:lineRule="auto"/>
        <w:jc w:val="both"/>
        <w:rPr>
          <w:sz w:val="24"/>
        </w:rPr>
      </w:pPr>
    </w:p>
    <w:p w:rsidR="00AD2245" w:rsidRPr="000C25C5" w:rsidRDefault="00AD2245" w:rsidP="000C25C5">
      <w:pPr>
        <w:spacing w:line="360" w:lineRule="auto"/>
        <w:jc w:val="both"/>
        <w:rPr>
          <w:sz w:val="24"/>
        </w:rPr>
      </w:pPr>
    </w:p>
    <w:p w:rsidR="002A23AD" w:rsidRPr="000C25C5" w:rsidRDefault="002A23AD" w:rsidP="000C25C5">
      <w:pPr>
        <w:spacing w:line="360" w:lineRule="auto"/>
        <w:jc w:val="both"/>
        <w:rPr>
          <w:sz w:val="24"/>
        </w:rPr>
      </w:pPr>
      <w:r w:rsidRPr="000C25C5">
        <w:rPr>
          <w:sz w:val="24"/>
        </w:rPr>
        <w:t>Odkazy:</w:t>
      </w:r>
    </w:p>
    <w:p w:rsidR="002A23AD" w:rsidRPr="000C25C5" w:rsidRDefault="008F2A50" w:rsidP="000C25C5">
      <w:pPr>
        <w:spacing w:line="360" w:lineRule="auto"/>
        <w:jc w:val="both"/>
        <w:rPr>
          <w:sz w:val="24"/>
        </w:rPr>
      </w:pPr>
      <w:r>
        <w:rPr>
          <w:sz w:val="24"/>
        </w:rPr>
        <w:t>1/ Zákon č.</w:t>
      </w:r>
      <w:r w:rsidR="002A23AD" w:rsidRPr="000C25C5">
        <w:rPr>
          <w:sz w:val="24"/>
        </w:rPr>
        <w:t xml:space="preserve">369/1990 Zb. o obecnom zriadení v znení neskorších predpisov </w:t>
      </w:r>
    </w:p>
    <w:p w:rsidR="002A23AD" w:rsidRPr="000C25C5" w:rsidRDefault="008F2A50" w:rsidP="000C25C5">
      <w:pPr>
        <w:spacing w:line="360" w:lineRule="auto"/>
        <w:jc w:val="both"/>
        <w:rPr>
          <w:sz w:val="24"/>
        </w:rPr>
      </w:pPr>
      <w:r>
        <w:rPr>
          <w:sz w:val="24"/>
        </w:rPr>
        <w:t>2/ Zákon č.</w:t>
      </w:r>
      <w:r w:rsidR="002A23AD" w:rsidRPr="000C25C5">
        <w:rPr>
          <w:sz w:val="24"/>
        </w:rPr>
        <w:t>138/1991 Zb. o majetku obcí v znení neskorších predpisov</w:t>
      </w:r>
    </w:p>
    <w:p w:rsidR="002A23AD" w:rsidRDefault="000B0D28" w:rsidP="000C25C5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3/ </w:t>
      </w:r>
      <w:r w:rsidR="002A23AD" w:rsidRPr="000C25C5">
        <w:rPr>
          <w:sz w:val="24"/>
        </w:rPr>
        <w:t>Občiansk</w:t>
      </w:r>
      <w:r>
        <w:rPr>
          <w:sz w:val="24"/>
        </w:rPr>
        <w:t>y zákonník</w:t>
      </w:r>
    </w:p>
    <w:p w:rsidR="00C70153" w:rsidRPr="000C25C5" w:rsidRDefault="00C70153" w:rsidP="000C25C5">
      <w:pPr>
        <w:spacing w:line="360" w:lineRule="auto"/>
        <w:jc w:val="both"/>
        <w:rPr>
          <w:sz w:val="24"/>
        </w:rPr>
      </w:pPr>
      <w:r>
        <w:rPr>
          <w:sz w:val="24"/>
        </w:rPr>
        <w:t>3a/ Obchodný zákonník</w:t>
      </w:r>
    </w:p>
    <w:p w:rsidR="002A23AD" w:rsidRDefault="002A23AD" w:rsidP="000C25C5">
      <w:pPr>
        <w:spacing w:line="360" w:lineRule="auto"/>
        <w:jc w:val="both"/>
        <w:rPr>
          <w:sz w:val="24"/>
        </w:rPr>
      </w:pPr>
      <w:r w:rsidRPr="000C25C5">
        <w:rPr>
          <w:sz w:val="24"/>
        </w:rPr>
        <w:t>4/ Zákon č.</w:t>
      </w:r>
      <w:r w:rsidR="00E41985">
        <w:rPr>
          <w:sz w:val="24"/>
        </w:rPr>
        <w:t>523/2004</w:t>
      </w:r>
      <w:r w:rsidRPr="000C25C5">
        <w:rPr>
          <w:sz w:val="24"/>
        </w:rPr>
        <w:t xml:space="preserve"> Z.z. o rozpočtových pravidlách </w:t>
      </w:r>
      <w:r w:rsidR="00E41985">
        <w:rPr>
          <w:sz w:val="24"/>
        </w:rPr>
        <w:t xml:space="preserve">verejnej správy </w:t>
      </w:r>
      <w:r w:rsidR="00DA287A">
        <w:rPr>
          <w:sz w:val="24"/>
        </w:rPr>
        <w:t>v znení neskorších predpisov</w:t>
      </w:r>
    </w:p>
    <w:p w:rsidR="00DA287A" w:rsidRPr="000C25C5" w:rsidRDefault="008F2A50" w:rsidP="000C25C5">
      <w:pPr>
        <w:spacing w:line="360" w:lineRule="auto"/>
        <w:jc w:val="both"/>
        <w:rPr>
          <w:sz w:val="24"/>
        </w:rPr>
      </w:pPr>
      <w:r>
        <w:rPr>
          <w:sz w:val="24"/>
        </w:rPr>
        <w:t>4a/ Zákon č.</w:t>
      </w:r>
      <w:r w:rsidR="00DA287A">
        <w:rPr>
          <w:sz w:val="24"/>
        </w:rPr>
        <w:t>583/2004 Z.z. o rozpočtových pravidlách územnej samosprávy v znení neskorších predpisov</w:t>
      </w:r>
    </w:p>
    <w:p w:rsidR="002A23AD" w:rsidRPr="000C25C5" w:rsidRDefault="002A23AD" w:rsidP="000C25C5">
      <w:pPr>
        <w:spacing w:line="360" w:lineRule="auto"/>
        <w:jc w:val="both"/>
        <w:rPr>
          <w:sz w:val="24"/>
        </w:rPr>
      </w:pPr>
      <w:r w:rsidRPr="000C25C5">
        <w:rPr>
          <w:sz w:val="24"/>
        </w:rPr>
        <w:t>5/ Zákon č.600/1992 Zb. o cenných papieroch v znení neskorších predpisov</w:t>
      </w:r>
    </w:p>
    <w:p w:rsidR="002A23AD" w:rsidRDefault="002A23AD" w:rsidP="000C25C5">
      <w:pPr>
        <w:spacing w:line="360" w:lineRule="auto"/>
        <w:jc w:val="both"/>
        <w:rPr>
          <w:sz w:val="24"/>
        </w:rPr>
      </w:pPr>
      <w:r w:rsidRPr="000C25C5">
        <w:rPr>
          <w:sz w:val="24"/>
        </w:rPr>
        <w:t>6/ Zákon č.431/2002 Z.z. o</w:t>
      </w:r>
      <w:r w:rsidR="00130B2B">
        <w:rPr>
          <w:sz w:val="24"/>
        </w:rPr>
        <w:t> </w:t>
      </w:r>
      <w:r w:rsidRPr="000C25C5">
        <w:rPr>
          <w:sz w:val="24"/>
        </w:rPr>
        <w:t>účtovníctve</w:t>
      </w:r>
      <w:r w:rsidR="00130B2B">
        <w:rPr>
          <w:sz w:val="24"/>
        </w:rPr>
        <w:t xml:space="preserve"> </w:t>
      </w:r>
      <w:r w:rsidR="00130B2B" w:rsidRPr="000C25C5">
        <w:rPr>
          <w:sz w:val="24"/>
        </w:rPr>
        <w:t>v znení neskorších predpisov</w:t>
      </w:r>
    </w:p>
    <w:p w:rsidR="000B0D28" w:rsidRDefault="000B0D28" w:rsidP="000C25C5">
      <w:pPr>
        <w:spacing w:line="360" w:lineRule="auto"/>
        <w:jc w:val="both"/>
        <w:rPr>
          <w:sz w:val="24"/>
        </w:rPr>
      </w:pPr>
    </w:p>
    <w:p w:rsidR="000B0D28" w:rsidRDefault="000B0D28" w:rsidP="000C25C5">
      <w:pPr>
        <w:spacing w:line="360" w:lineRule="auto"/>
        <w:jc w:val="both"/>
        <w:rPr>
          <w:sz w:val="24"/>
        </w:rPr>
      </w:pPr>
    </w:p>
    <w:p w:rsidR="002A23AD" w:rsidRPr="000C25C5" w:rsidRDefault="002A23AD" w:rsidP="000C25C5">
      <w:pPr>
        <w:spacing w:line="360" w:lineRule="auto"/>
        <w:jc w:val="both"/>
        <w:rPr>
          <w:b/>
          <w:sz w:val="24"/>
        </w:rPr>
      </w:pPr>
      <w:r w:rsidRPr="000C25C5">
        <w:rPr>
          <w:b/>
          <w:sz w:val="24"/>
        </w:rPr>
        <w:t xml:space="preserve">            </w:t>
      </w:r>
    </w:p>
    <w:sectPr w:rsidR="002A23AD" w:rsidRPr="000C25C5" w:rsidSect="00130B2B">
      <w:footerReference w:type="even" r:id="rId8"/>
      <w:footerReference w:type="default" r:id="rId9"/>
      <w:pgSz w:w="11906" w:h="16838"/>
      <w:pgMar w:top="567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E91" w:rsidRDefault="00B57E91">
      <w:r>
        <w:separator/>
      </w:r>
    </w:p>
  </w:endnote>
  <w:endnote w:type="continuationSeparator" w:id="0">
    <w:p w:rsidR="00B57E91" w:rsidRDefault="00B5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8D02D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6EC" w:rsidRDefault="00970A2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4336EC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336EC">
      <w:rPr>
        <w:rStyle w:val="slostrany"/>
        <w:noProof/>
      </w:rPr>
      <w:t>1</w:t>
    </w:r>
    <w:r>
      <w:rPr>
        <w:rStyle w:val="slostrany"/>
      </w:rPr>
      <w:fldChar w:fldCharType="end"/>
    </w:r>
  </w:p>
  <w:p w:rsidR="004336EC" w:rsidRDefault="004336EC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6EC" w:rsidRDefault="00970A2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4336EC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5F19CE">
      <w:rPr>
        <w:rStyle w:val="slostrany"/>
        <w:noProof/>
      </w:rPr>
      <w:t>17</w:t>
    </w:r>
    <w:r>
      <w:rPr>
        <w:rStyle w:val="slostrany"/>
      </w:rPr>
      <w:fldChar w:fldCharType="end"/>
    </w:r>
  </w:p>
  <w:p w:rsidR="004336EC" w:rsidRDefault="004336EC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E91" w:rsidRDefault="00B57E91">
      <w:r>
        <w:separator/>
      </w:r>
    </w:p>
  </w:footnote>
  <w:footnote w:type="continuationSeparator" w:id="0">
    <w:p w:rsidR="00B57E91" w:rsidRDefault="00B57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250A"/>
    <w:multiLevelType w:val="hybridMultilevel"/>
    <w:tmpl w:val="3F8EB9BC"/>
    <w:lvl w:ilvl="0" w:tplc="9A8A1122">
      <w:start w:val="1"/>
      <w:numFmt w:val="lowerLetter"/>
      <w:lvlText w:val="%1)"/>
      <w:lvlJc w:val="left"/>
      <w:pPr>
        <w:tabs>
          <w:tab w:val="num" w:pos="950"/>
        </w:tabs>
        <w:ind w:left="95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18755E"/>
    <w:multiLevelType w:val="hybridMultilevel"/>
    <w:tmpl w:val="F52AD1F6"/>
    <w:lvl w:ilvl="0" w:tplc="9A8A1122">
      <w:start w:val="1"/>
      <w:numFmt w:val="lowerLetter"/>
      <w:lvlText w:val="%1)"/>
      <w:lvlJc w:val="left"/>
      <w:pPr>
        <w:tabs>
          <w:tab w:val="num" w:pos="950"/>
        </w:tabs>
        <w:ind w:left="95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987F13"/>
    <w:multiLevelType w:val="hybridMultilevel"/>
    <w:tmpl w:val="810E609A"/>
    <w:lvl w:ilvl="0" w:tplc="9E6C4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E70AF"/>
    <w:multiLevelType w:val="hybridMultilevel"/>
    <w:tmpl w:val="95383008"/>
    <w:lvl w:ilvl="0" w:tplc="71D2E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FE1792"/>
    <w:multiLevelType w:val="hybridMultilevel"/>
    <w:tmpl w:val="80D854AE"/>
    <w:lvl w:ilvl="0" w:tplc="71D2E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672D3B"/>
    <w:multiLevelType w:val="hybridMultilevel"/>
    <w:tmpl w:val="F24CF9EA"/>
    <w:lvl w:ilvl="0" w:tplc="E44E2FE0">
      <w:start w:val="1"/>
      <w:numFmt w:val="decimal"/>
      <w:lvlText w:val="%1."/>
      <w:lvlJc w:val="left"/>
      <w:pPr>
        <w:ind w:left="13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30" w:hanging="360"/>
      </w:pPr>
    </w:lvl>
    <w:lvl w:ilvl="2" w:tplc="041B001B" w:tentative="1">
      <w:start w:val="1"/>
      <w:numFmt w:val="lowerRoman"/>
      <w:lvlText w:val="%3."/>
      <w:lvlJc w:val="right"/>
      <w:pPr>
        <w:ind w:left="2750" w:hanging="180"/>
      </w:pPr>
    </w:lvl>
    <w:lvl w:ilvl="3" w:tplc="041B000F">
      <w:start w:val="1"/>
      <w:numFmt w:val="decimal"/>
      <w:lvlText w:val="%4."/>
      <w:lvlJc w:val="left"/>
      <w:pPr>
        <w:ind w:left="3470" w:hanging="360"/>
      </w:pPr>
    </w:lvl>
    <w:lvl w:ilvl="4" w:tplc="041B0019" w:tentative="1">
      <w:start w:val="1"/>
      <w:numFmt w:val="lowerLetter"/>
      <w:lvlText w:val="%5."/>
      <w:lvlJc w:val="left"/>
      <w:pPr>
        <w:ind w:left="4190" w:hanging="360"/>
      </w:pPr>
    </w:lvl>
    <w:lvl w:ilvl="5" w:tplc="041B001B" w:tentative="1">
      <w:start w:val="1"/>
      <w:numFmt w:val="lowerRoman"/>
      <w:lvlText w:val="%6."/>
      <w:lvlJc w:val="right"/>
      <w:pPr>
        <w:ind w:left="4910" w:hanging="180"/>
      </w:pPr>
    </w:lvl>
    <w:lvl w:ilvl="6" w:tplc="041B000F" w:tentative="1">
      <w:start w:val="1"/>
      <w:numFmt w:val="decimal"/>
      <w:lvlText w:val="%7."/>
      <w:lvlJc w:val="left"/>
      <w:pPr>
        <w:ind w:left="5630" w:hanging="360"/>
      </w:pPr>
    </w:lvl>
    <w:lvl w:ilvl="7" w:tplc="041B0019" w:tentative="1">
      <w:start w:val="1"/>
      <w:numFmt w:val="lowerLetter"/>
      <w:lvlText w:val="%8."/>
      <w:lvlJc w:val="left"/>
      <w:pPr>
        <w:ind w:left="6350" w:hanging="360"/>
      </w:pPr>
    </w:lvl>
    <w:lvl w:ilvl="8" w:tplc="041B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6" w15:restartNumberingAfterBreak="0">
    <w:nsid w:val="1094382B"/>
    <w:multiLevelType w:val="hybridMultilevel"/>
    <w:tmpl w:val="E0885944"/>
    <w:lvl w:ilvl="0" w:tplc="D67A9F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4479EC"/>
    <w:multiLevelType w:val="hybridMultilevel"/>
    <w:tmpl w:val="6C242D1A"/>
    <w:lvl w:ilvl="0" w:tplc="838C2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2A31FE"/>
    <w:multiLevelType w:val="hybridMultilevel"/>
    <w:tmpl w:val="75EC66B4"/>
    <w:lvl w:ilvl="0" w:tplc="9A8A1122">
      <w:start w:val="1"/>
      <w:numFmt w:val="lowerLetter"/>
      <w:lvlText w:val="%1)"/>
      <w:lvlJc w:val="left"/>
      <w:pPr>
        <w:tabs>
          <w:tab w:val="num" w:pos="950"/>
        </w:tabs>
        <w:ind w:left="95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E509AE"/>
    <w:multiLevelType w:val="hybridMultilevel"/>
    <w:tmpl w:val="F46EE7D2"/>
    <w:lvl w:ilvl="0" w:tplc="9A8A1122">
      <w:start w:val="1"/>
      <w:numFmt w:val="lowerLetter"/>
      <w:lvlText w:val="%1)"/>
      <w:lvlJc w:val="left"/>
      <w:pPr>
        <w:tabs>
          <w:tab w:val="num" w:pos="950"/>
        </w:tabs>
        <w:ind w:left="95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0F5612"/>
    <w:multiLevelType w:val="hybridMultilevel"/>
    <w:tmpl w:val="3660718E"/>
    <w:lvl w:ilvl="0" w:tplc="B0C61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41E2F8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55586C"/>
    <w:multiLevelType w:val="hybridMultilevel"/>
    <w:tmpl w:val="BAB68A62"/>
    <w:lvl w:ilvl="0" w:tplc="42122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F21853"/>
    <w:multiLevelType w:val="hybridMultilevel"/>
    <w:tmpl w:val="CF600BE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9C3530"/>
    <w:multiLevelType w:val="hybridMultilevel"/>
    <w:tmpl w:val="E1F04582"/>
    <w:lvl w:ilvl="0" w:tplc="E9867B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8E0B70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9F3137"/>
    <w:multiLevelType w:val="hybridMultilevel"/>
    <w:tmpl w:val="855214EC"/>
    <w:lvl w:ilvl="0" w:tplc="9A8A1122">
      <w:start w:val="1"/>
      <w:numFmt w:val="lowerLetter"/>
      <w:lvlText w:val="%1)"/>
      <w:lvlJc w:val="left"/>
      <w:pPr>
        <w:tabs>
          <w:tab w:val="num" w:pos="950"/>
        </w:tabs>
        <w:ind w:left="95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054EFC"/>
    <w:multiLevelType w:val="hybridMultilevel"/>
    <w:tmpl w:val="AE50E274"/>
    <w:lvl w:ilvl="0" w:tplc="7B7CC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B454E6"/>
    <w:multiLevelType w:val="hybridMultilevel"/>
    <w:tmpl w:val="9F52A464"/>
    <w:lvl w:ilvl="0" w:tplc="9A8A1122">
      <w:start w:val="1"/>
      <w:numFmt w:val="lowerLetter"/>
      <w:lvlText w:val="%1)"/>
      <w:lvlJc w:val="left"/>
      <w:pPr>
        <w:tabs>
          <w:tab w:val="num" w:pos="950"/>
        </w:tabs>
        <w:ind w:left="95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2A130C"/>
    <w:multiLevelType w:val="hybridMultilevel"/>
    <w:tmpl w:val="FA2C2778"/>
    <w:lvl w:ilvl="0" w:tplc="46825C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87D80"/>
    <w:multiLevelType w:val="hybridMultilevel"/>
    <w:tmpl w:val="C9184CA0"/>
    <w:lvl w:ilvl="0" w:tplc="9E6C4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CA38C8"/>
    <w:multiLevelType w:val="hybridMultilevel"/>
    <w:tmpl w:val="FC5CDFB2"/>
    <w:lvl w:ilvl="0" w:tplc="71D2E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D66903"/>
    <w:multiLevelType w:val="hybridMultilevel"/>
    <w:tmpl w:val="B11ABEA4"/>
    <w:lvl w:ilvl="0" w:tplc="71D2E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4"/>
        <w:szCs w:val="24"/>
      </w:rPr>
    </w:lvl>
    <w:lvl w:ilvl="1" w:tplc="862A63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16515D"/>
    <w:multiLevelType w:val="hybridMultilevel"/>
    <w:tmpl w:val="F81C08D4"/>
    <w:lvl w:ilvl="0" w:tplc="0A827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5C9AD9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20197"/>
    <w:multiLevelType w:val="hybridMultilevel"/>
    <w:tmpl w:val="091A8836"/>
    <w:lvl w:ilvl="0" w:tplc="5E00AA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1EE0EEA8">
      <w:start w:val="1"/>
      <w:numFmt w:val="bullet"/>
      <w:lvlText w:val=""/>
      <w:lvlJc w:val="left"/>
      <w:pPr>
        <w:tabs>
          <w:tab w:val="num" w:pos="1440"/>
        </w:tabs>
        <w:ind w:left="1437" w:hanging="357"/>
      </w:pPr>
      <w:rPr>
        <w:rFonts w:ascii="Wingdings" w:hAnsi="Wingdings" w:hint="default"/>
        <w:b w:val="0"/>
        <w:color w:val="auto"/>
        <w:sz w:val="16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80774"/>
    <w:multiLevelType w:val="hybridMultilevel"/>
    <w:tmpl w:val="A69C337C"/>
    <w:lvl w:ilvl="0" w:tplc="838C2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793C19"/>
    <w:multiLevelType w:val="hybridMultilevel"/>
    <w:tmpl w:val="44F4C5FE"/>
    <w:lvl w:ilvl="0" w:tplc="9A8A1122">
      <w:start w:val="1"/>
      <w:numFmt w:val="lowerLetter"/>
      <w:lvlText w:val="%1)"/>
      <w:lvlJc w:val="left"/>
      <w:pPr>
        <w:tabs>
          <w:tab w:val="num" w:pos="950"/>
        </w:tabs>
        <w:ind w:left="950" w:hanging="360"/>
      </w:pPr>
      <w:rPr>
        <w:rFonts w:hint="default"/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862A636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38BA81B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2F1ED7"/>
    <w:multiLevelType w:val="hybridMultilevel"/>
    <w:tmpl w:val="ACB06688"/>
    <w:lvl w:ilvl="0" w:tplc="9A8A1122">
      <w:start w:val="1"/>
      <w:numFmt w:val="lowerLetter"/>
      <w:lvlText w:val="%1)"/>
      <w:lvlJc w:val="left"/>
      <w:pPr>
        <w:tabs>
          <w:tab w:val="num" w:pos="950"/>
        </w:tabs>
        <w:ind w:left="95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8D5B6A"/>
    <w:multiLevelType w:val="hybridMultilevel"/>
    <w:tmpl w:val="7A381A6A"/>
    <w:lvl w:ilvl="0" w:tplc="D5CA490C">
      <w:start w:val="1"/>
      <w:numFmt w:val="lowerLetter"/>
      <w:lvlText w:val="%1)"/>
      <w:lvlJc w:val="left"/>
      <w:pPr>
        <w:tabs>
          <w:tab w:val="num" w:pos="950"/>
        </w:tabs>
        <w:ind w:left="95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726466"/>
    <w:multiLevelType w:val="hybridMultilevel"/>
    <w:tmpl w:val="8F7C3150"/>
    <w:lvl w:ilvl="0" w:tplc="18E0B7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B34979"/>
    <w:multiLevelType w:val="hybridMultilevel"/>
    <w:tmpl w:val="E2161726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51A26CB9"/>
    <w:multiLevelType w:val="hybridMultilevel"/>
    <w:tmpl w:val="CF600BE0"/>
    <w:lvl w:ilvl="0" w:tplc="F86016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E068A0"/>
    <w:multiLevelType w:val="hybridMultilevel"/>
    <w:tmpl w:val="45A2D798"/>
    <w:lvl w:ilvl="0" w:tplc="9A8A1122">
      <w:start w:val="1"/>
      <w:numFmt w:val="lowerLetter"/>
      <w:lvlText w:val="%1)"/>
      <w:lvlJc w:val="left"/>
      <w:pPr>
        <w:tabs>
          <w:tab w:val="num" w:pos="950"/>
        </w:tabs>
        <w:ind w:left="95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27D66"/>
    <w:multiLevelType w:val="hybridMultilevel"/>
    <w:tmpl w:val="1040D154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58241FE3"/>
    <w:multiLevelType w:val="hybridMultilevel"/>
    <w:tmpl w:val="738C527A"/>
    <w:lvl w:ilvl="0" w:tplc="9E6C4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9662F9"/>
    <w:multiLevelType w:val="hybridMultilevel"/>
    <w:tmpl w:val="8C68F2E4"/>
    <w:lvl w:ilvl="0" w:tplc="9A8A1122">
      <w:start w:val="1"/>
      <w:numFmt w:val="lowerLetter"/>
      <w:lvlText w:val="%1)"/>
      <w:lvlJc w:val="left"/>
      <w:pPr>
        <w:tabs>
          <w:tab w:val="num" w:pos="950"/>
        </w:tabs>
        <w:ind w:left="95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30776D"/>
    <w:multiLevelType w:val="hybridMultilevel"/>
    <w:tmpl w:val="053E5FB8"/>
    <w:lvl w:ilvl="0" w:tplc="94B0B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3A64BD"/>
    <w:multiLevelType w:val="hybridMultilevel"/>
    <w:tmpl w:val="01B02A96"/>
    <w:lvl w:ilvl="0" w:tplc="9A8A1122">
      <w:start w:val="1"/>
      <w:numFmt w:val="lowerLetter"/>
      <w:lvlText w:val="%1)"/>
      <w:lvlJc w:val="left"/>
      <w:pPr>
        <w:tabs>
          <w:tab w:val="num" w:pos="950"/>
        </w:tabs>
        <w:ind w:left="95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154DD0"/>
    <w:multiLevelType w:val="multilevel"/>
    <w:tmpl w:val="E4A429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076699"/>
    <w:multiLevelType w:val="hybridMultilevel"/>
    <w:tmpl w:val="82D6AFA0"/>
    <w:lvl w:ilvl="0" w:tplc="9A8A1122">
      <w:start w:val="1"/>
      <w:numFmt w:val="lowerLetter"/>
      <w:lvlText w:val="%1)"/>
      <w:lvlJc w:val="left"/>
      <w:pPr>
        <w:tabs>
          <w:tab w:val="num" w:pos="950"/>
        </w:tabs>
        <w:ind w:left="95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8266A6"/>
    <w:multiLevelType w:val="hybridMultilevel"/>
    <w:tmpl w:val="95B487D8"/>
    <w:lvl w:ilvl="0" w:tplc="E5CA0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44651D"/>
    <w:multiLevelType w:val="hybridMultilevel"/>
    <w:tmpl w:val="B44AF7A0"/>
    <w:lvl w:ilvl="0" w:tplc="41AA8D94">
      <w:start w:val="1"/>
      <w:numFmt w:val="lowerLetter"/>
      <w:lvlText w:val="%1)"/>
      <w:lvlJc w:val="left"/>
      <w:pPr>
        <w:tabs>
          <w:tab w:val="num" w:pos="950"/>
        </w:tabs>
        <w:ind w:left="95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5B4549"/>
    <w:multiLevelType w:val="hybridMultilevel"/>
    <w:tmpl w:val="674EB906"/>
    <w:lvl w:ilvl="0" w:tplc="9A8A1122">
      <w:start w:val="1"/>
      <w:numFmt w:val="lowerLetter"/>
      <w:lvlText w:val="%1)"/>
      <w:lvlJc w:val="left"/>
      <w:pPr>
        <w:tabs>
          <w:tab w:val="num" w:pos="950"/>
        </w:tabs>
        <w:ind w:left="95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070524"/>
    <w:multiLevelType w:val="hybridMultilevel"/>
    <w:tmpl w:val="FE08447E"/>
    <w:lvl w:ilvl="0" w:tplc="009232A6">
      <w:start w:val="1"/>
      <w:numFmt w:val="lowerLetter"/>
      <w:lvlText w:val="%1)"/>
      <w:lvlJc w:val="left"/>
      <w:pPr>
        <w:tabs>
          <w:tab w:val="num" w:pos="950"/>
        </w:tabs>
        <w:ind w:left="950" w:hanging="360"/>
      </w:pPr>
      <w:rPr>
        <w:rFonts w:hint="default"/>
        <w:b w:val="0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5F4D22"/>
    <w:multiLevelType w:val="hybridMultilevel"/>
    <w:tmpl w:val="B33A3A26"/>
    <w:lvl w:ilvl="0" w:tplc="2F10E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941B7A"/>
    <w:multiLevelType w:val="hybridMultilevel"/>
    <w:tmpl w:val="AB6036F6"/>
    <w:lvl w:ilvl="0" w:tplc="838C2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8"/>
  </w:num>
  <w:num w:numId="3">
    <w:abstractNumId w:val="2"/>
  </w:num>
  <w:num w:numId="4">
    <w:abstractNumId w:val="21"/>
  </w:num>
  <w:num w:numId="5">
    <w:abstractNumId w:val="24"/>
  </w:num>
  <w:num w:numId="6">
    <w:abstractNumId w:val="18"/>
  </w:num>
  <w:num w:numId="7">
    <w:abstractNumId w:val="30"/>
  </w:num>
  <w:num w:numId="8">
    <w:abstractNumId w:val="10"/>
  </w:num>
  <w:num w:numId="9">
    <w:abstractNumId w:val="26"/>
  </w:num>
  <w:num w:numId="10">
    <w:abstractNumId w:val="40"/>
  </w:num>
  <w:num w:numId="11">
    <w:abstractNumId w:val="9"/>
  </w:num>
  <w:num w:numId="12">
    <w:abstractNumId w:val="0"/>
  </w:num>
  <w:num w:numId="13">
    <w:abstractNumId w:val="42"/>
  </w:num>
  <w:num w:numId="14">
    <w:abstractNumId w:val="25"/>
  </w:num>
  <w:num w:numId="15">
    <w:abstractNumId w:val="41"/>
  </w:num>
  <w:num w:numId="16">
    <w:abstractNumId w:val="14"/>
  </w:num>
  <w:num w:numId="17">
    <w:abstractNumId w:val="1"/>
  </w:num>
  <w:num w:numId="18">
    <w:abstractNumId w:val="11"/>
  </w:num>
  <w:num w:numId="19">
    <w:abstractNumId w:val="38"/>
  </w:num>
  <w:num w:numId="20">
    <w:abstractNumId w:val="16"/>
  </w:num>
  <w:num w:numId="21">
    <w:abstractNumId w:val="33"/>
  </w:num>
  <w:num w:numId="22">
    <w:abstractNumId w:val="34"/>
  </w:num>
  <w:num w:numId="23">
    <w:abstractNumId w:val="4"/>
  </w:num>
  <w:num w:numId="24">
    <w:abstractNumId w:val="23"/>
  </w:num>
  <w:num w:numId="25">
    <w:abstractNumId w:val="37"/>
  </w:num>
  <w:num w:numId="26">
    <w:abstractNumId w:val="43"/>
  </w:num>
  <w:num w:numId="27">
    <w:abstractNumId w:val="35"/>
  </w:num>
  <w:num w:numId="28">
    <w:abstractNumId w:val="39"/>
  </w:num>
  <w:num w:numId="29">
    <w:abstractNumId w:val="7"/>
  </w:num>
  <w:num w:numId="30">
    <w:abstractNumId w:val="3"/>
  </w:num>
  <w:num w:numId="31">
    <w:abstractNumId w:val="19"/>
  </w:num>
  <w:num w:numId="32">
    <w:abstractNumId w:val="22"/>
  </w:num>
  <w:num w:numId="33">
    <w:abstractNumId w:val="6"/>
  </w:num>
  <w:num w:numId="34">
    <w:abstractNumId w:val="27"/>
  </w:num>
  <w:num w:numId="35">
    <w:abstractNumId w:val="13"/>
  </w:num>
  <w:num w:numId="36">
    <w:abstractNumId w:val="15"/>
  </w:num>
  <w:num w:numId="37">
    <w:abstractNumId w:val="29"/>
  </w:num>
  <w:num w:numId="38">
    <w:abstractNumId w:val="17"/>
  </w:num>
  <w:num w:numId="39">
    <w:abstractNumId w:val="20"/>
  </w:num>
  <w:num w:numId="40">
    <w:abstractNumId w:val="5"/>
  </w:num>
  <w:num w:numId="41">
    <w:abstractNumId w:val="36"/>
  </w:num>
  <w:num w:numId="42">
    <w:abstractNumId w:val="12"/>
  </w:num>
  <w:num w:numId="43">
    <w:abstractNumId w:val="31"/>
  </w:num>
  <w:num w:numId="44">
    <w:abstractNumId w:val="2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AD"/>
    <w:rsid w:val="00003974"/>
    <w:rsid w:val="00005229"/>
    <w:rsid w:val="000226F1"/>
    <w:rsid w:val="0002324F"/>
    <w:rsid w:val="00032487"/>
    <w:rsid w:val="00037E31"/>
    <w:rsid w:val="0004150D"/>
    <w:rsid w:val="00046B81"/>
    <w:rsid w:val="00055D82"/>
    <w:rsid w:val="00060B3C"/>
    <w:rsid w:val="000721E4"/>
    <w:rsid w:val="000736C0"/>
    <w:rsid w:val="00091BB2"/>
    <w:rsid w:val="000924F7"/>
    <w:rsid w:val="000A1498"/>
    <w:rsid w:val="000A740C"/>
    <w:rsid w:val="000B0D28"/>
    <w:rsid w:val="000C25C5"/>
    <w:rsid w:val="000D4AC3"/>
    <w:rsid w:val="000D5679"/>
    <w:rsid w:val="000E2A3F"/>
    <w:rsid w:val="000E512A"/>
    <w:rsid w:val="000E5C7B"/>
    <w:rsid w:val="000F03D3"/>
    <w:rsid w:val="000F4C80"/>
    <w:rsid w:val="000F6ACF"/>
    <w:rsid w:val="000F78B3"/>
    <w:rsid w:val="00107C84"/>
    <w:rsid w:val="00111202"/>
    <w:rsid w:val="00113DE6"/>
    <w:rsid w:val="00121CEA"/>
    <w:rsid w:val="00121CF1"/>
    <w:rsid w:val="00122A17"/>
    <w:rsid w:val="00127564"/>
    <w:rsid w:val="00130B2B"/>
    <w:rsid w:val="00133598"/>
    <w:rsid w:val="00152DD8"/>
    <w:rsid w:val="00154BFB"/>
    <w:rsid w:val="00156492"/>
    <w:rsid w:val="00157C95"/>
    <w:rsid w:val="00162FCD"/>
    <w:rsid w:val="00164C84"/>
    <w:rsid w:val="00167BF3"/>
    <w:rsid w:val="00170DE9"/>
    <w:rsid w:val="00183653"/>
    <w:rsid w:val="00190512"/>
    <w:rsid w:val="0019552C"/>
    <w:rsid w:val="001A6811"/>
    <w:rsid w:val="001B1145"/>
    <w:rsid w:val="001C1164"/>
    <w:rsid w:val="001D4F46"/>
    <w:rsid w:val="001E12E2"/>
    <w:rsid w:val="0021070E"/>
    <w:rsid w:val="00212EFD"/>
    <w:rsid w:val="002230B0"/>
    <w:rsid w:val="00225542"/>
    <w:rsid w:val="002262CF"/>
    <w:rsid w:val="00232B28"/>
    <w:rsid w:val="0023565D"/>
    <w:rsid w:val="002430A6"/>
    <w:rsid w:val="00244844"/>
    <w:rsid w:val="0024522B"/>
    <w:rsid w:val="00246FA6"/>
    <w:rsid w:val="002656B6"/>
    <w:rsid w:val="00267434"/>
    <w:rsid w:val="0027617B"/>
    <w:rsid w:val="00281864"/>
    <w:rsid w:val="0028461E"/>
    <w:rsid w:val="0028628F"/>
    <w:rsid w:val="0029183B"/>
    <w:rsid w:val="002A23AD"/>
    <w:rsid w:val="002A46A4"/>
    <w:rsid w:val="002A63B5"/>
    <w:rsid w:val="002B50C8"/>
    <w:rsid w:val="002B5A9F"/>
    <w:rsid w:val="002C1AC1"/>
    <w:rsid w:val="002C72AD"/>
    <w:rsid w:val="002D040A"/>
    <w:rsid w:val="002D3E9D"/>
    <w:rsid w:val="002F0A64"/>
    <w:rsid w:val="002F711C"/>
    <w:rsid w:val="00306AE8"/>
    <w:rsid w:val="00314089"/>
    <w:rsid w:val="0031749A"/>
    <w:rsid w:val="00326DF7"/>
    <w:rsid w:val="003329F9"/>
    <w:rsid w:val="0034046A"/>
    <w:rsid w:val="003558B8"/>
    <w:rsid w:val="003652A7"/>
    <w:rsid w:val="003728C8"/>
    <w:rsid w:val="00386F93"/>
    <w:rsid w:val="00395263"/>
    <w:rsid w:val="003C5389"/>
    <w:rsid w:val="003C798F"/>
    <w:rsid w:val="003D0B26"/>
    <w:rsid w:val="003D4E62"/>
    <w:rsid w:val="003D564D"/>
    <w:rsid w:val="003E4E59"/>
    <w:rsid w:val="003E5893"/>
    <w:rsid w:val="003E783D"/>
    <w:rsid w:val="003F1296"/>
    <w:rsid w:val="003F142A"/>
    <w:rsid w:val="00414866"/>
    <w:rsid w:val="00431A4A"/>
    <w:rsid w:val="00432CB1"/>
    <w:rsid w:val="004336EC"/>
    <w:rsid w:val="00443C8A"/>
    <w:rsid w:val="00452381"/>
    <w:rsid w:val="00453490"/>
    <w:rsid w:val="00455D48"/>
    <w:rsid w:val="004607C3"/>
    <w:rsid w:val="00464C21"/>
    <w:rsid w:val="00485B96"/>
    <w:rsid w:val="0049727F"/>
    <w:rsid w:val="004A5EC5"/>
    <w:rsid w:val="004A6BC1"/>
    <w:rsid w:val="004B71A9"/>
    <w:rsid w:val="004B75D1"/>
    <w:rsid w:val="004D165C"/>
    <w:rsid w:val="004D4689"/>
    <w:rsid w:val="004E1209"/>
    <w:rsid w:val="004E33EC"/>
    <w:rsid w:val="004E388D"/>
    <w:rsid w:val="004F3729"/>
    <w:rsid w:val="00514F98"/>
    <w:rsid w:val="005276A9"/>
    <w:rsid w:val="005505C8"/>
    <w:rsid w:val="00550B7E"/>
    <w:rsid w:val="00553F8E"/>
    <w:rsid w:val="00560E99"/>
    <w:rsid w:val="005638A9"/>
    <w:rsid w:val="00565BAA"/>
    <w:rsid w:val="00572300"/>
    <w:rsid w:val="005759AB"/>
    <w:rsid w:val="0058414D"/>
    <w:rsid w:val="005B0B7B"/>
    <w:rsid w:val="005B2732"/>
    <w:rsid w:val="005B50A1"/>
    <w:rsid w:val="005C56DE"/>
    <w:rsid w:val="005C76FF"/>
    <w:rsid w:val="005D022F"/>
    <w:rsid w:val="005E5874"/>
    <w:rsid w:val="005E6FA9"/>
    <w:rsid w:val="005F02D5"/>
    <w:rsid w:val="005F19CE"/>
    <w:rsid w:val="006004CC"/>
    <w:rsid w:val="00605715"/>
    <w:rsid w:val="00617298"/>
    <w:rsid w:val="00617587"/>
    <w:rsid w:val="006268AF"/>
    <w:rsid w:val="00627513"/>
    <w:rsid w:val="00631123"/>
    <w:rsid w:val="00633C9B"/>
    <w:rsid w:val="006466CC"/>
    <w:rsid w:val="0064682B"/>
    <w:rsid w:val="0064781D"/>
    <w:rsid w:val="0065667A"/>
    <w:rsid w:val="0065733D"/>
    <w:rsid w:val="00661C25"/>
    <w:rsid w:val="00661DC7"/>
    <w:rsid w:val="0066361B"/>
    <w:rsid w:val="006809E6"/>
    <w:rsid w:val="00681E71"/>
    <w:rsid w:val="006862B2"/>
    <w:rsid w:val="0069334B"/>
    <w:rsid w:val="006A022E"/>
    <w:rsid w:val="006A5DDE"/>
    <w:rsid w:val="006C0A43"/>
    <w:rsid w:val="006C350D"/>
    <w:rsid w:val="006C4FBC"/>
    <w:rsid w:val="006D6EAA"/>
    <w:rsid w:val="006F5F8A"/>
    <w:rsid w:val="00711575"/>
    <w:rsid w:val="007124F8"/>
    <w:rsid w:val="00714267"/>
    <w:rsid w:val="007248D1"/>
    <w:rsid w:val="00726158"/>
    <w:rsid w:val="00741B8D"/>
    <w:rsid w:val="00750624"/>
    <w:rsid w:val="00751247"/>
    <w:rsid w:val="00753133"/>
    <w:rsid w:val="00761D15"/>
    <w:rsid w:val="00765518"/>
    <w:rsid w:val="0077559B"/>
    <w:rsid w:val="007761A5"/>
    <w:rsid w:val="00791266"/>
    <w:rsid w:val="007A11FE"/>
    <w:rsid w:val="007A500A"/>
    <w:rsid w:val="007B2F21"/>
    <w:rsid w:val="007C281F"/>
    <w:rsid w:val="007C54EE"/>
    <w:rsid w:val="007E422A"/>
    <w:rsid w:val="007E7DBF"/>
    <w:rsid w:val="007F6059"/>
    <w:rsid w:val="00802359"/>
    <w:rsid w:val="00832058"/>
    <w:rsid w:val="00857186"/>
    <w:rsid w:val="00870CD4"/>
    <w:rsid w:val="008747B5"/>
    <w:rsid w:val="00881F6F"/>
    <w:rsid w:val="00893339"/>
    <w:rsid w:val="008A2BFC"/>
    <w:rsid w:val="008A7C2D"/>
    <w:rsid w:val="008B5796"/>
    <w:rsid w:val="008C1198"/>
    <w:rsid w:val="008C26DA"/>
    <w:rsid w:val="008C4BFA"/>
    <w:rsid w:val="008D0624"/>
    <w:rsid w:val="008D3022"/>
    <w:rsid w:val="008D4654"/>
    <w:rsid w:val="008D75A0"/>
    <w:rsid w:val="008E1C45"/>
    <w:rsid w:val="008E202A"/>
    <w:rsid w:val="008F2A50"/>
    <w:rsid w:val="008F4893"/>
    <w:rsid w:val="009109EC"/>
    <w:rsid w:val="00913C42"/>
    <w:rsid w:val="009163F7"/>
    <w:rsid w:val="0093516A"/>
    <w:rsid w:val="0093571F"/>
    <w:rsid w:val="0093750F"/>
    <w:rsid w:val="00940010"/>
    <w:rsid w:val="0095372D"/>
    <w:rsid w:val="00953EFA"/>
    <w:rsid w:val="009557E3"/>
    <w:rsid w:val="00956186"/>
    <w:rsid w:val="0096556E"/>
    <w:rsid w:val="0096639B"/>
    <w:rsid w:val="009678AA"/>
    <w:rsid w:val="00970519"/>
    <w:rsid w:val="00970A25"/>
    <w:rsid w:val="00972DCE"/>
    <w:rsid w:val="00976999"/>
    <w:rsid w:val="00984664"/>
    <w:rsid w:val="00997570"/>
    <w:rsid w:val="009B45E7"/>
    <w:rsid w:val="009B5308"/>
    <w:rsid w:val="009D3548"/>
    <w:rsid w:val="009E6AB5"/>
    <w:rsid w:val="009F3981"/>
    <w:rsid w:val="009F4A8D"/>
    <w:rsid w:val="00A005DA"/>
    <w:rsid w:val="00A00BF6"/>
    <w:rsid w:val="00A14E39"/>
    <w:rsid w:val="00A22341"/>
    <w:rsid w:val="00A452EF"/>
    <w:rsid w:val="00A5101F"/>
    <w:rsid w:val="00A55AD3"/>
    <w:rsid w:val="00A61B6F"/>
    <w:rsid w:val="00A80932"/>
    <w:rsid w:val="00A858AB"/>
    <w:rsid w:val="00A865B0"/>
    <w:rsid w:val="00A913FF"/>
    <w:rsid w:val="00A925BE"/>
    <w:rsid w:val="00AA5798"/>
    <w:rsid w:val="00AB1439"/>
    <w:rsid w:val="00AD2245"/>
    <w:rsid w:val="00AD2B36"/>
    <w:rsid w:val="00AE1990"/>
    <w:rsid w:val="00B13DA3"/>
    <w:rsid w:val="00B13F51"/>
    <w:rsid w:val="00B21B42"/>
    <w:rsid w:val="00B32992"/>
    <w:rsid w:val="00B4195D"/>
    <w:rsid w:val="00B56C0E"/>
    <w:rsid w:val="00B57E91"/>
    <w:rsid w:val="00B77560"/>
    <w:rsid w:val="00B80D20"/>
    <w:rsid w:val="00BA0A6F"/>
    <w:rsid w:val="00BC2463"/>
    <w:rsid w:val="00BC37D2"/>
    <w:rsid w:val="00BD0C57"/>
    <w:rsid w:val="00BD6F79"/>
    <w:rsid w:val="00BE36FF"/>
    <w:rsid w:val="00BF2888"/>
    <w:rsid w:val="00BF640D"/>
    <w:rsid w:val="00C00AA2"/>
    <w:rsid w:val="00C06041"/>
    <w:rsid w:val="00C170F9"/>
    <w:rsid w:val="00C20455"/>
    <w:rsid w:val="00C212F0"/>
    <w:rsid w:val="00C23D75"/>
    <w:rsid w:val="00C341A1"/>
    <w:rsid w:val="00C47E70"/>
    <w:rsid w:val="00C52C14"/>
    <w:rsid w:val="00C53FD6"/>
    <w:rsid w:val="00C5693C"/>
    <w:rsid w:val="00C70153"/>
    <w:rsid w:val="00C81A38"/>
    <w:rsid w:val="00CA043F"/>
    <w:rsid w:val="00CB0AD7"/>
    <w:rsid w:val="00CB6351"/>
    <w:rsid w:val="00CC0B13"/>
    <w:rsid w:val="00CD378B"/>
    <w:rsid w:val="00CD5496"/>
    <w:rsid w:val="00CE127E"/>
    <w:rsid w:val="00CE55A0"/>
    <w:rsid w:val="00CE5CB9"/>
    <w:rsid w:val="00CF4B82"/>
    <w:rsid w:val="00CF5C49"/>
    <w:rsid w:val="00D16927"/>
    <w:rsid w:val="00D22E8A"/>
    <w:rsid w:val="00D30276"/>
    <w:rsid w:val="00D364C4"/>
    <w:rsid w:val="00D3661A"/>
    <w:rsid w:val="00D54B49"/>
    <w:rsid w:val="00D63489"/>
    <w:rsid w:val="00D644FD"/>
    <w:rsid w:val="00D64D37"/>
    <w:rsid w:val="00D65A71"/>
    <w:rsid w:val="00D7284C"/>
    <w:rsid w:val="00D74F7E"/>
    <w:rsid w:val="00D77794"/>
    <w:rsid w:val="00D87454"/>
    <w:rsid w:val="00D8780E"/>
    <w:rsid w:val="00D95299"/>
    <w:rsid w:val="00D964E4"/>
    <w:rsid w:val="00DA2643"/>
    <w:rsid w:val="00DA287A"/>
    <w:rsid w:val="00DA4216"/>
    <w:rsid w:val="00DA4644"/>
    <w:rsid w:val="00DA4FD6"/>
    <w:rsid w:val="00DC1482"/>
    <w:rsid w:val="00DC1518"/>
    <w:rsid w:val="00DD69CC"/>
    <w:rsid w:val="00DE28B0"/>
    <w:rsid w:val="00DE51CD"/>
    <w:rsid w:val="00DF49D8"/>
    <w:rsid w:val="00E05E03"/>
    <w:rsid w:val="00E22E77"/>
    <w:rsid w:val="00E2744C"/>
    <w:rsid w:val="00E275F9"/>
    <w:rsid w:val="00E35C62"/>
    <w:rsid w:val="00E40E6E"/>
    <w:rsid w:val="00E40F79"/>
    <w:rsid w:val="00E41985"/>
    <w:rsid w:val="00E4264E"/>
    <w:rsid w:val="00E467EE"/>
    <w:rsid w:val="00E513BD"/>
    <w:rsid w:val="00E5383C"/>
    <w:rsid w:val="00E56391"/>
    <w:rsid w:val="00E5795D"/>
    <w:rsid w:val="00E700B1"/>
    <w:rsid w:val="00E754F8"/>
    <w:rsid w:val="00E91DA5"/>
    <w:rsid w:val="00E95ED4"/>
    <w:rsid w:val="00EA54EB"/>
    <w:rsid w:val="00EB3F94"/>
    <w:rsid w:val="00EB48E7"/>
    <w:rsid w:val="00EB6A79"/>
    <w:rsid w:val="00EC0288"/>
    <w:rsid w:val="00EC25BE"/>
    <w:rsid w:val="00EC56FC"/>
    <w:rsid w:val="00ED2A96"/>
    <w:rsid w:val="00ED591F"/>
    <w:rsid w:val="00EE7384"/>
    <w:rsid w:val="00EE7C4A"/>
    <w:rsid w:val="00EF1C29"/>
    <w:rsid w:val="00EF466B"/>
    <w:rsid w:val="00EF5545"/>
    <w:rsid w:val="00F05F0A"/>
    <w:rsid w:val="00F12485"/>
    <w:rsid w:val="00F16309"/>
    <w:rsid w:val="00F2040E"/>
    <w:rsid w:val="00F32096"/>
    <w:rsid w:val="00F4035D"/>
    <w:rsid w:val="00F4399F"/>
    <w:rsid w:val="00F46A6F"/>
    <w:rsid w:val="00F5209A"/>
    <w:rsid w:val="00F5377E"/>
    <w:rsid w:val="00F6129C"/>
    <w:rsid w:val="00F6166A"/>
    <w:rsid w:val="00F67838"/>
    <w:rsid w:val="00F73260"/>
    <w:rsid w:val="00F8087D"/>
    <w:rsid w:val="00F82F5F"/>
    <w:rsid w:val="00FA0181"/>
    <w:rsid w:val="00FB3356"/>
    <w:rsid w:val="00FC259D"/>
    <w:rsid w:val="00FC4EC0"/>
    <w:rsid w:val="00FC57BF"/>
    <w:rsid w:val="00FC57D1"/>
    <w:rsid w:val="00FD69A0"/>
    <w:rsid w:val="00FE273D"/>
    <w:rsid w:val="00FE3929"/>
    <w:rsid w:val="00FF41E7"/>
    <w:rsid w:val="00FF6D11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103098-CD76-4B08-9A0C-7C828805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870CD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870CD4"/>
    <w:pPr>
      <w:jc w:val="both"/>
    </w:pPr>
    <w:rPr>
      <w:sz w:val="24"/>
    </w:rPr>
  </w:style>
  <w:style w:type="paragraph" w:styleId="Zkladntext2">
    <w:name w:val="Body Text 2"/>
    <w:basedOn w:val="Normlny"/>
    <w:rsid w:val="00870CD4"/>
    <w:pPr>
      <w:jc w:val="both"/>
    </w:pPr>
    <w:rPr>
      <w:b/>
      <w:sz w:val="24"/>
    </w:rPr>
  </w:style>
  <w:style w:type="paragraph" w:styleId="Pta">
    <w:name w:val="footer"/>
    <w:basedOn w:val="Normlny"/>
    <w:rsid w:val="00870CD4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870CD4"/>
  </w:style>
  <w:style w:type="paragraph" w:styleId="Textbubliny">
    <w:name w:val="Balloon Text"/>
    <w:basedOn w:val="Normlny"/>
    <w:link w:val="TextbublinyChar"/>
    <w:rsid w:val="001836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8365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635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prepojenie">
    <w:name w:val="Hyperlink"/>
    <w:uiPriority w:val="99"/>
    <w:unhideWhenUsed/>
    <w:rsid w:val="00C53FD6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3D0B26"/>
    <w:pPr>
      <w:ind w:left="708"/>
    </w:pPr>
  </w:style>
  <w:style w:type="paragraph" w:styleId="Normlnywebov">
    <w:name w:val="Normal (Web)"/>
    <w:basedOn w:val="Normlny"/>
    <w:uiPriority w:val="99"/>
    <w:unhideWhenUsed/>
    <w:qFormat/>
    <w:rsid w:val="00AD2B36"/>
    <w:pPr>
      <w:spacing w:beforeAutospacing="1" w:after="16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7B62E-0B66-49DD-8CA3-841853CA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5596</Words>
  <Characters>31903</Characters>
  <Application>Microsoft Office Word</Application>
  <DocSecurity>0</DocSecurity>
  <Lines>265</Lines>
  <Paragraphs>74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Všeobecne záväzné nariadenia obce č</vt:lpstr>
      <vt:lpstr>Všeobecne záväzné nariadenia obce č</vt:lpstr>
    </vt:vector>
  </TitlesOfParts>
  <Company>-</Company>
  <LinksUpToDate>false</LinksUpToDate>
  <CharactersWithSpaces>37425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Všeobecne záväzné nariadenia obce č</dc:title>
  <dc:creator>-</dc:creator>
  <cp:lastModifiedBy>CSIZMADIOVÁ Alžbeta</cp:lastModifiedBy>
  <cp:revision>2</cp:revision>
  <cp:lastPrinted>2023-10-08T17:34:00Z</cp:lastPrinted>
  <dcterms:created xsi:type="dcterms:W3CDTF">2023-11-10T14:25:00Z</dcterms:created>
  <dcterms:modified xsi:type="dcterms:W3CDTF">2023-11-10T14:25:00Z</dcterms:modified>
</cp:coreProperties>
</file>